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0B7A" w14:textId="0E2D1E8E" w:rsidR="00F4183A" w:rsidRPr="00C13DA8" w:rsidRDefault="004C6B23" w:rsidP="00F4183A">
      <w:pPr>
        <w:jc w:val="center"/>
        <w:rPr>
          <w:rFonts w:ascii="Arial Black" w:hAnsi="Arial Black"/>
          <w:b/>
          <w:sz w:val="38"/>
          <w:szCs w:val="38"/>
        </w:rPr>
      </w:pPr>
      <w:r>
        <w:rPr>
          <w:noProof/>
        </w:rPr>
        <mc:AlternateContent>
          <mc:Choice Requires="wps">
            <w:drawing>
              <wp:anchor distT="0" distB="0" distL="114300" distR="114300" simplePos="0" relativeHeight="251658246" behindDoc="0" locked="0" layoutInCell="1" allowOverlap="1" wp14:anchorId="7C64F749" wp14:editId="544CD148">
                <wp:simplePos x="0" y="0"/>
                <wp:positionH relativeFrom="margin">
                  <wp:posOffset>-330835</wp:posOffset>
                </wp:positionH>
                <wp:positionV relativeFrom="paragraph">
                  <wp:posOffset>-454660</wp:posOffset>
                </wp:positionV>
                <wp:extent cx="6555105" cy="914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2B9D5" w14:textId="77777777" w:rsidR="00941AFE" w:rsidRDefault="00941AFE" w:rsidP="004C6B23">
                            <w:pPr>
                              <w:pBdr>
                                <w:top w:val="single" w:sz="6" w:space="0" w:color="FFFFFF"/>
                                <w:left w:val="single" w:sz="6" w:space="0" w:color="FFFFFF"/>
                                <w:bottom w:val="single" w:sz="6" w:space="0" w:color="FFFFFF"/>
                                <w:right w:val="single" w:sz="6" w:space="0" w:color="FFFFFF"/>
                              </w:pBdr>
                              <w:rPr>
                                <w:rFonts w:ascii="Arial Black" w:hAnsi="Arial Black"/>
                                <w:b/>
                                <w:sz w:val="72"/>
                                <w:szCs w:val="72"/>
                              </w:rPr>
                            </w:pPr>
                            <w:r w:rsidRPr="009F4C8A">
                              <w:rPr>
                                <w:rFonts w:ascii="Arial Black" w:hAnsi="Arial Black"/>
                                <w:b/>
                                <w:noProof/>
                                <w:sz w:val="72"/>
                                <w:szCs w:val="72"/>
                              </w:rPr>
                              <w:drawing>
                                <wp:inline distT="0" distB="0" distL="0" distR="0" wp14:anchorId="5BD7DD1C" wp14:editId="034A4FC5">
                                  <wp:extent cx="800100" cy="6826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0701" cy="700201"/>
                                          </a:xfrm>
                                          <a:prstGeom prst="rect">
                                            <a:avLst/>
                                          </a:prstGeom>
                                          <a:noFill/>
                                        </pic:spPr>
                                      </pic:pic>
                                    </a:graphicData>
                                  </a:graphic>
                                </wp:inline>
                              </w:drawing>
                            </w:r>
                            <w:r w:rsidRPr="001C17EE">
                              <w:rPr>
                                <w:rFonts w:ascii="Arial Black" w:hAnsi="Arial Black"/>
                                <w:b/>
                                <w:sz w:val="56"/>
                                <w:szCs w:val="56"/>
                              </w:rPr>
                              <w:t xml:space="preserve"> </w:t>
                            </w:r>
                            <w:r>
                              <w:rPr>
                                <w:rFonts w:ascii="Arial Black" w:hAnsi="Arial Black"/>
                                <w:b/>
                                <w:sz w:val="56"/>
                                <w:szCs w:val="56"/>
                              </w:rPr>
                              <w:t xml:space="preserve"> </w:t>
                            </w:r>
                            <w:r w:rsidRPr="001C17EE">
                              <w:rPr>
                                <w:rFonts w:ascii="Arial Black" w:hAnsi="Arial Black"/>
                                <w:b/>
                                <w:sz w:val="72"/>
                                <w:szCs w:val="72"/>
                              </w:rPr>
                              <w:t>EPA PUBLIC NOTICE</w:t>
                            </w:r>
                          </w:p>
                          <w:p w14:paraId="73100574" w14:textId="77777777" w:rsidR="00941AFE" w:rsidRDefault="00941AFE" w:rsidP="004C6B23">
                            <w:pPr>
                              <w:pBdr>
                                <w:top w:val="single" w:sz="6" w:space="0" w:color="FFFFFF"/>
                                <w:left w:val="single" w:sz="6" w:space="0" w:color="FFFFFF"/>
                                <w:bottom w:val="single" w:sz="6" w:space="0" w:color="FFFFFF"/>
                                <w:right w:val="single" w:sz="6" w:space="0" w:color="FFFFFF"/>
                              </w:pBdr>
                              <w:spacing w:line="360" w:lineRule="auto"/>
                              <w:rPr>
                                <w:rFonts w:ascii="Arial Black" w:hAnsi="Arial Black"/>
                                <w:b/>
                                <w:sz w:val="72"/>
                                <w:szCs w:val="72"/>
                              </w:rPr>
                            </w:pPr>
                          </w:p>
                          <w:p w14:paraId="48AE349E" w14:textId="77777777" w:rsidR="00941AFE" w:rsidRDefault="00941AFE" w:rsidP="004C6B23">
                            <w:pPr>
                              <w:pBdr>
                                <w:top w:val="single" w:sz="6" w:space="0" w:color="FFFFFF"/>
                                <w:left w:val="single" w:sz="6" w:space="0" w:color="FFFFFF"/>
                                <w:bottom w:val="single" w:sz="6" w:space="0" w:color="FFFFFF"/>
                                <w:right w:val="single" w:sz="6" w:space="0" w:color="FFFFFF"/>
                              </w:pBdr>
                              <w:spacing w:line="360" w:lineRule="auto"/>
                            </w:pPr>
                          </w:p>
                          <w:p w14:paraId="5E256671" w14:textId="77777777" w:rsidR="00941AFE" w:rsidRPr="009F4C8A" w:rsidRDefault="00941AFE" w:rsidP="004C6B23">
                            <w:pPr>
                              <w:jc w:val="center"/>
                              <w:rPr>
                                <w:rFonts w:ascii="Arial Black" w:hAnsi="Arial Black"/>
                                <w:b/>
                                <w:sz w:val="72"/>
                                <w:szCs w:val="72"/>
                              </w:rPr>
                            </w:pPr>
                            <w:r>
                              <w:rPr>
                                <w:rFonts w:ascii="Arial Black" w:hAnsi="Arial Black"/>
                                <w:b/>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4F749" id="_x0000_t202" coordsize="21600,21600" o:spt="202" path="m,l,21600r21600,l21600,xe">
                <v:stroke joinstyle="miter"/>
                <v:path gradientshapeok="t" o:connecttype="rect"/>
              </v:shapetype>
              <v:shape id="Text Box 13" o:spid="_x0000_s1026" type="#_x0000_t202" style="position:absolute;left:0;text-align:left;margin-left:-26.05pt;margin-top:-35.8pt;width:516.15pt;height:1in;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" stroked="f">
                <v:textbox>
                  <w:txbxContent>
                    <w:p w14:paraId="5632B9D5" w14:textId="77777777" w:rsidR="00941AFE" w:rsidRDefault="00941AFE" w:rsidP="004C6B23">
                      <w:pPr>
                        <w:pBdr>
                          <w:top w:val="single" w:sz="6" w:space="0" w:color="FFFFFF"/>
                          <w:left w:val="single" w:sz="6" w:space="0" w:color="FFFFFF"/>
                          <w:bottom w:val="single" w:sz="6" w:space="0" w:color="FFFFFF"/>
                          <w:right w:val="single" w:sz="6" w:space="0" w:color="FFFFFF"/>
                        </w:pBdr>
                        <w:rPr>
                          <w:rFonts w:ascii="Arial Black" w:hAnsi="Arial Black"/>
                          <w:b/>
                          <w:sz w:val="72"/>
                          <w:szCs w:val="72"/>
                        </w:rPr>
                      </w:pPr>
                      <w:r w:rsidRPr="009F4C8A">
                        <w:rPr>
                          <w:rFonts w:ascii="Arial Black" w:hAnsi="Arial Black"/>
                          <w:b/>
                          <w:noProof/>
                          <w:sz w:val="72"/>
                          <w:szCs w:val="72"/>
                        </w:rPr>
                        <w:drawing>
                          <wp:inline distT="0" distB="0" distL="0" distR="0" wp14:anchorId="5BD7DD1C" wp14:editId="034A4FC5">
                            <wp:extent cx="800100" cy="6826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0701" cy="700201"/>
                                    </a:xfrm>
                                    <a:prstGeom prst="rect">
                                      <a:avLst/>
                                    </a:prstGeom>
                                    <a:noFill/>
                                  </pic:spPr>
                                </pic:pic>
                              </a:graphicData>
                            </a:graphic>
                          </wp:inline>
                        </w:drawing>
                      </w:r>
                      <w:r w:rsidRPr="001C17EE">
                        <w:rPr>
                          <w:rFonts w:ascii="Arial Black" w:hAnsi="Arial Black"/>
                          <w:b/>
                          <w:sz w:val="56"/>
                          <w:szCs w:val="56"/>
                        </w:rPr>
                        <w:t xml:space="preserve"> </w:t>
                      </w:r>
                      <w:r>
                        <w:rPr>
                          <w:rFonts w:ascii="Arial Black" w:hAnsi="Arial Black"/>
                          <w:b/>
                          <w:sz w:val="56"/>
                          <w:szCs w:val="56"/>
                        </w:rPr>
                        <w:t xml:space="preserve"> </w:t>
                      </w:r>
                      <w:r w:rsidRPr="001C17EE">
                        <w:rPr>
                          <w:rFonts w:ascii="Arial Black" w:hAnsi="Arial Black"/>
                          <w:b/>
                          <w:sz w:val="72"/>
                          <w:szCs w:val="72"/>
                        </w:rPr>
                        <w:t>EPA PUBLIC NOTICE</w:t>
                      </w:r>
                    </w:p>
                    <w:p w14:paraId="73100574" w14:textId="77777777" w:rsidR="00941AFE" w:rsidRDefault="00941AFE" w:rsidP="004C6B23">
                      <w:pPr>
                        <w:pBdr>
                          <w:top w:val="single" w:sz="6" w:space="0" w:color="FFFFFF"/>
                          <w:left w:val="single" w:sz="6" w:space="0" w:color="FFFFFF"/>
                          <w:bottom w:val="single" w:sz="6" w:space="0" w:color="FFFFFF"/>
                          <w:right w:val="single" w:sz="6" w:space="0" w:color="FFFFFF"/>
                        </w:pBdr>
                        <w:spacing w:line="360" w:lineRule="auto"/>
                        <w:rPr>
                          <w:rFonts w:ascii="Arial Black" w:hAnsi="Arial Black"/>
                          <w:b/>
                          <w:sz w:val="72"/>
                          <w:szCs w:val="72"/>
                        </w:rPr>
                      </w:pPr>
                    </w:p>
                    <w:p w14:paraId="48AE349E" w14:textId="77777777" w:rsidR="00941AFE" w:rsidRDefault="00941AFE" w:rsidP="004C6B23">
                      <w:pPr>
                        <w:pBdr>
                          <w:top w:val="single" w:sz="6" w:space="0" w:color="FFFFFF"/>
                          <w:left w:val="single" w:sz="6" w:space="0" w:color="FFFFFF"/>
                          <w:bottom w:val="single" w:sz="6" w:space="0" w:color="FFFFFF"/>
                          <w:right w:val="single" w:sz="6" w:space="0" w:color="FFFFFF"/>
                        </w:pBdr>
                        <w:spacing w:line="360" w:lineRule="auto"/>
                      </w:pPr>
                    </w:p>
                    <w:p w14:paraId="5E256671" w14:textId="77777777" w:rsidR="00941AFE" w:rsidRPr="009F4C8A" w:rsidRDefault="00941AFE" w:rsidP="004C6B23">
                      <w:pPr>
                        <w:jc w:val="center"/>
                        <w:rPr>
                          <w:rFonts w:ascii="Arial Black" w:hAnsi="Arial Black"/>
                          <w:b/>
                          <w:sz w:val="72"/>
                          <w:szCs w:val="72"/>
                        </w:rPr>
                      </w:pPr>
                      <w:r>
                        <w:rPr>
                          <w:rFonts w:ascii="Arial Black" w:hAnsi="Arial Black"/>
                          <w:b/>
                          <w:sz w:val="72"/>
                          <w:szCs w:val="72"/>
                        </w:rPr>
                        <w:t xml:space="preserve">  </w:t>
                      </w:r>
                    </w:p>
                  </w:txbxContent>
                </v:textbox>
                <w10:wrap anchorx="margin"/>
              </v:shape>
            </w:pict>
          </mc:Fallback>
        </mc:AlternateContent>
      </w:r>
    </w:p>
    <w:p w14:paraId="57ED0B7B" w14:textId="5ADFF845" w:rsidR="00F4183A" w:rsidRDefault="004C6B23">
      <w:r>
        <w:rPr>
          <w:noProof/>
        </w:rPr>
        <mc:AlternateContent>
          <mc:Choice Requires="wps">
            <w:drawing>
              <wp:anchor distT="0" distB="0" distL="114300" distR="114300" simplePos="0" relativeHeight="251658240" behindDoc="0" locked="0" layoutInCell="1" allowOverlap="1" wp14:anchorId="57ED0B9D" wp14:editId="6FC61545">
                <wp:simplePos x="0" y="0"/>
                <wp:positionH relativeFrom="margin">
                  <wp:align>center</wp:align>
                </wp:positionH>
                <wp:positionV relativeFrom="paragraph">
                  <wp:posOffset>154940</wp:posOffset>
                </wp:positionV>
                <wp:extent cx="6571615" cy="895350"/>
                <wp:effectExtent l="0" t="0" r="38735" b="571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895350"/>
                        </a:xfrm>
                        <a:prstGeom prst="rect">
                          <a:avLst/>
                        </a:prstGeom>
                        <a:solidFill>
                          <a:schemeClr val="dk1">
                            <a:lumMod val="100000"/>
                            <a:lumOff val="0"/>
                          </a:schemeClr>
                        </a:solidFill>
                        <a:ln w="3175">
                          <a:solidFill>
                            <a:schemeClr val="bg2">
                              <a:lumMod val="100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57ED0BB3" w14:textId="77777777" w:rsidR="00941AFE" w:rsidRPr="00CE2C42" w:rsidRDefault="00941AFE" w:rsidP="002072DD">
                            <w:pPr>
                              <w:jc w:val="center"/>
                              <w:rPr>
                                <w:rFonts w:ascii="Arial Black" w:hAnsi="Arial Black"/>
                                <w:b/>
                                <w:sz w:val="12"/>
                                <w:szCs w:val="12"/>
                              </w:rPr>
                            </w:pPr>
                          </w:p>
                          <w:p w14:paraId="57ED0BB4" w14:textId="77777777" w:rsidR="00941AFE" w:rsidRPr="0043037C" w:rsidRDefault="00941AFE" w:rsidP="002072DD">
                            <w:pPr>
                              <w:jc w:val="center"/>
                              <w:rPr>
                                <w:rFonts w:ascii="Arial Black" w:hAnsi="Arial Black"/>
                                <w:b/>
                                <w:sz w:val="32"/>
                                <w:szCs w:val="32"/>
                              </w:rPr>
                            </w:pPr>
                            <w:r w:rsidRPr="0043037C">
                              <w:rPr>
                                <w:rFonts w:ascii="Arial Black" w:hAnsi="Arial Black"/>
                                <w:b/>
                                <w:sz w:val="32"/>
                                <w:szCs w:val="32"/>
                              </w:rPr>
                              <w:t xml:space="preserve">U.S. Environmental Protection Agency Reviews </w:t>
                            </w:r>
                          </w:p>
                          <w:p w14:paraId="57ED0BB6" w14:textId="66ECCAD2" w:rsidR="00941AFE" w:rsidRPr="0091032F" w:rsidRDefault="00941AFE" w:rsidP="00A246BC">
                            <w:pPr>
                              <w:jc w:val="center"/>
                              <w:rPr>
                                <w:sz w:val="34"/>
                                <w:szCs w:val="34"/>
                              </w:rPr>
                            </w:pPr>
                            <w:r w:rsidRPr="0043037C">
                              <w:rPr>
                                <w:rFonts w:ascii="Arial Black" w:hAnsi="Arial Black"/>
                                <w:b/>
                                <w:sz w:val="32"/>
                                <w:szCs w:val="32"/>
                              </w:rPr>
                              <w:t xml:space="preserve">Cleanup at </w:t>
                            </w:r>
                            <w:r>
                              <w:rPr>
                                <w:rFonts w:ascii="Arial Black" w:hAnsi="Arial Black"/>
                                <w:b/>
                                <w:sz w:val="32"/>
                                <w:szCs w:val="32"/>
                              </w:rPr>
                              <w:t xml:space="preserve">the </w:t>
                            </w:r>
                            <w:r w:rsidR="00A246BC">
                              <w:rPr>
                                <w:rFonts w:ascii="Arial Black" w:hAnsi="Arial Black"/>
                                <w:b/>
                                <w:sz w:val="32"/>
                                <w:szCs w:val="32"/>
                              </w:rPr>
                              <w:t>Facet Enterprises, Inc. Superfund 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D0B9D" id="Text Box 3" o:spid="_x0000_s1027" type="#_x0000_t202" style="position:absolute;margin-left:0;margin-top:12.2pt;width:517.45pt;height:7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" fillcolor="black [3200]" strokecolor="#eeece1 [3214]" strokeweight=".25pt">
                <v:shadow on="t" color="#7f7f7f [1601]" opacity=".5" offset="1pt"/>
                <v:textbox>
                  <w:txbxContent>
                    <w:p w14:paraId="57ED0BB3" w14:textId="77777777" w:rsidR="00941AFE" w:rsidRPr="00CE2C42" w:rsidRDefault="00941AFE" w:rsidP="002072DD">
                      <w:pPr>
                        <w:jc w:val="center"/>
                        <w:rPr>
                          <w:rFonts w:ascii="Arial Black" w:hAnsi="Arial Black"/>
                          <w:b/>
                          <w:sz w:val="12"/>
                          <w:szCs w:val="12"/>
                        </w:rPr>
                      </w:pPr>
                    </w:p>
                    <w:p w14:paraId="57ED0BB4" w14:textId="77777777" w:rsidR="00941AFE" w:rsidRPr="0043037C" w:rsidRDefault="00941AFE" w:rsidP="002072DD">
                      <w:pPr>
                        <w:jc w:val="center"/>
                        <w:rPr>
                          <w:rFonts w:ascii="Arial Black" w:hAnsi="Arial Black"/>
                          <w:b/>
                          <w:sz w:val="32"/>
                          <w:szCs w:val="32"/>
                        </w:rPr>
                      </w:pPr>
                      <w:r w:rsidRPr="0043037C">
                        <w:rPr>
                          <w:rFonts w:ascii="Arial Black" w:hAnsi="Arial Black"/>
                          <w:b/>
                          <w:sz w:val="32"/>
                          <w:szCs w:val="32"/>
                        </w:rPr>
                        <w:t xml:space="preserve">U.S. Environmental Protection Agency Reviews </w:t>
                      </w:r>
                    </w:p>
                    <w:p w14:paraId="57ED0BB6" w14:textId="66ECCAD2" w:rsidR="00941AFE" w:rsidRPr="0091032F" w:rsidRDefault="00941AFE" w:rsidP="00A246BC">
                      <w:pPr>
                        <w:jc w:val="center"/>
                        <w:rPr>
                          <w:sz w:val="34"/>
                          <w:szCs w:val="34"/>
                        </w:rPr>
                      </w:pPr>
                      <w:r w:rsidRPr="0043037C">
                        <w:rPr>
                          <w:rFonts w:ascii="Arial Black" w:hAnsi="Arial Black"/>
                          <w:b/>
                          <w:sz w:val="32"/>
                          <w:szCs w:val="32"/>
                        </w:rPr>
                        <w:t xml:space="preserve">Cleanup at </w:t>
                      </w:r>
                      <w:r>
                        <w:rPr>
                          <w:rFonts w:ascii="Arial Black" w:hAnsi="Arial Black"/>
                          <w:b/>
                          <w:sz w:val="32"/>
                          <w:szCs w:val="32"/>
                        </w:rPr>
                        <w:t xml:space="preserve">the </w:t>
                      </w:r>
                      <w:r w:rsidR="00A246BC">
                        <w:rPr>
                          <w:rFonts w:ascii="Arial Black" w:hAnsi="Arial Black"/>
                          <w:b/>
                          <w:sz w:val="32"/>
                          <w:szCs w:val="32"/>
                        </w:rPr>
                        <w:t>Facet Enterprises, Inc. Superfund Site</w:t>
                      </w:r>
                    </w:p>
                  </w:txbxContent>
                </v:textbox>
                <w10:wrap anchorx="margin"/>
              </v:shape>
            </w:pict>
          </mc:Fallback>
        </mc:AlternateContent>
      </w:r>
    </w:p>
    <w:p w14:paraId="57ED0B7C" w14:textId="48C812E8" w:rsidR="00F4183A" w:rsidRPr="00F4183A" w:rsidRDefault="00F4183A" w:rsidP="00F4183A"/>
    <w:p w14:paraId="57ED0B7D" w14:textId="77777777" w:rsidR="00F4183A" w:rsidRPr="00F4183A" w:rsidRDefault="00F4183A" w:rsidP="00F4183A"/>
    <w:p w14:paraId="57ED0B7E" w14:textId="77777777" w:rsidR="00F4183A" w:rsidRPr="00F4183A" w:rsidRDefault="00F4183A" w:rsidP="00F4183A"/>
    <w:p w14:paraId="57ED0B7F" w14:textId="32501BC1" w:rsidR="00F4183A" w:rsidRPr="00F4183A" w:rsidRDefault="00F4183A" w:rsidP="00F4183A"/>
    <w:p w14:paraId="57ED0B80" w14:textId="656FF29F" w:rsidR="00F4183A" w:rsidRPr="00F4183A" w:rsidRDefault="00F4183A" w:rsidP="00F4183A"/>
    <w:p w14:paraId="57ED0B81" w14:textId="46457DF3" w:rsidR="00F4183A" w:rsidRPr="00F4183A" w:rsidRDefault="004C6B23" w:rsidP="00F4183A">
      <w:r>
        <w:rPr>
          <w:noProof/>
        </w:rPr>
        <mc:AlternateContent>
          <mc:Choice Requires="wps">
            <w:drawing>
              <wp:anchor distT="0" distB="0" distL="114300" distR="114300" simplePos="0" relativeHeight="251658241" behindDoc="0" locked="0" layoutInCell="1" allowOverlap="1" wp14:anchorId="57ED0BA1" wp14:editId="1D2AE10B">
                <wp:simplePos x="0" y="0"/>
                <wp:positionH relativeFrom="column">
                  <wp:posOffset>-304800</wp:posOffset>
                </wp:positionH>
                <wp:positionV relativeFrom="paragraph">
                  <wp:posOffset>100330</wp:posOffset>
                </wp:positionV>
                <wp:extent cx="6500495" cy="9398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9398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7ED0BBB" w14:textId="61392795" w:rsidR="00941AFE" w:rsidRPr="00BB58EE" w:rsidRDefault="00941AFE" w:rsidP="00004719">
                            <w:pPr>
                              <w:jc w:val="both"/>
                              <w:rPr>
                                <w:sz w:val="22"/>
                                <w:szCs w:val="22"/>
                              </w:rPr>
                            </w:pPr>
                            <w:r w:rsidRPr="00BB58EE">
                              <w:rPr>
                                <w:sz w:val="22"/>
                                <w:szCs w:val="22"/>
                              </w:rPr>
                              <w:t xml:space="preserve">The U.S. Environmental Protection Agency (EPA) is conducting its fifth five-year review of the implemented remedy at the </w:t>
                            </w:r>
                            <w:r w:rsidR="00A246BC">
                              <w:rPr>
                                <w:b/>
                                <w:sz w:val="22"/>
                                <w:szCs w:val="22"/>
                              </w:rPr>
                              <w:t>Facet Enterprises, Inc.</w:t>
                            </w:r>
                            <w:r w:rsidRPr="00BB58EE">
                              <w:rPr>
                                <w:b/>
                                <w:sz w:val="22"/>
                                <w:szCs w:val="22"/>
                              </w:rPr>
                              <w:t xml:space="preserve"> Superfund Site,</w:t>
                            </w:r>
                            <w:r>
                              <w:rPr>
                                <w:b/>
                                <w:sz w:val="22"/>
                                <w:szCs w:val="22"/>
                              </w:rPr>
                              <w:t xml:space="preserve"> </w:t>
                            </w:r>
                            <w:r w:rsidRPr="00BB58EE">
                              <w:rPr>
                                <w:sz w:val="22"/>
                                <w:szCs w:val="22"/>
                              </w:rPr>
                              <w:t xml:space="preserve">located in </w:t>
                            </w:r>
                            <w:r w:rsidR="00A246BC">
                              <w:rPr>
                                <w:sz w:val="22"/>
                                <w:szCs w:val="22"/>
                              </w:rPr>
                              <w:t>the Village of Elmira Heights</w:t>
                            </w:r>
                            <w:r w:rsidRPr="00BB58EE">
                              <w:rPr>
                                <w:sz w:val="22"/>
                                <w:szCs w:val="22"/>
                              </w:rPr>
                              <w:t xml:space="preserve">, </w:t>
                            </w:r>
                            <w:r w:rsidR="00A246BC">
                              <w:rPr>
                                <w:sz w:val="22"/>
                                <w:szCs w:val="22"/>
                              </w:rPr>
                              <w:t>Chemung</w:t>
                            </w:r>
                            <w:r w:rsidRPr="00BB58EE">
                              <w:rPr>
                                <w:sz w:val="22"/>
                                <w:szCs w:val="22"/>
                              </w:rPr>
                              <w:t xml:space="preserve"> County, New York. This review seeks to confirm that </w:t>
                            </w:r>
                            <w:r>
                              <w:rPr>
                                <w:sz w:val="22"/>
                                <w:szCs w:val="22"/>
                              </w:rPr>
                              <w:t>the implemented remedy continues to protect human health and the environment. The last five-year review was conducted in September 201</w:t>
                            </w:r>
                            <w:r w:rsidR="00A246BC">
                              <w:rPr>
                                <w:sz w:val="22"/>
                                <w:szCs w:val="22"/>
                              </w:rPr>
                              <w:t>7</w:t>
                            </w:r>
                            <w:r>
                              <w:rPr>
                                <w:sz w:val="22"/>
                                <w:szCs w:val="22"/>
                              </w:rPr>
                              <w:t xml:space="preserve">. A summary of the review and an evaluation of the protectiveness of the implemented remedies will be included in </w:t>
                            </w:r>
                            <w:r w:rsidR="00E9456E">
                              <w:rPr>
                                <w:sz w:val="22"/>
                                <w:szCs w:val="22"/>
                              </w:rPr>
                              <w:t>the</w:t>
                            </w:r>
                            <w:r w:rsidR="00E855D2">
                              <w:rPr>
                                <w:sz w:val="22"/>
                                <w:szCs w:val="22"/>
                              </w:rPr>
                              <w:t xml:space="preserve"> </w:t>
                            </w:r>
                            <w:r>
                              <w:rPr>
                                <w:sz w:val="22"/>
                                <w:szCs w:val="22"/>
                              </w:rPr>
                              <w:t xml:space="preserve">five-year review report.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D0BA1" id="Text Box 4" o:spid="_x0000_s1028" type="#_x0000_t202" style="position:absolute;margin-left:-24pt;margin-top:7.9pt;width:511.85pt;height: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" stroked="f" strokeweight=".25pt">
                <v:textbox>
                  <w:txbxContent>
                    <w:p w14:paraId="57ED0BBB" w14:textId="61392795" w:rsidR="00941AFE" w:rsidRPr="00BB58EE" w:rsidRDefault="00941AFE" w:rsidP="00004719">
                      <w:pPr>
                        <w:jc w:val="both"/>
                        <w:rPr>
                          <w:sz w:val="22"/>
                          <w:szCs w:val="22"/>
                        </w:rPr>
                      </w:pPr>
                      <w:r w:rsidRPr="00BB58EE">
                        <w:rPr>
                          <w:sz w:val="22"/>
                          <w:szCs w:val="22"/>
                        </w:rPr>
                        <w:t xml:space="preserve">The U.S. Environmental Protection Agency (EPA) is conducting its fifth five-year review of the implemented remedy at the </w:t>
                      </w:r>
                      <w:r w:rsidR="00A246BC">
                        <w:rPr>
                          <w:b/>
                          <w:sz w:val="22"/>
                          <w:szCs w:val="22"/>
                        </w:rPr>
                        <w:t>Facet Enterprises, Inc.</w:t>
                      </w:r>
                      <w:r w:rsidRPr="00BB58EE">
                        <w:rPr>
                          <w:b/>
                          <w:sz w:val="22"/>
                          <w:szCs w:val="22"/>
                        </w:rPr>
                        <w:t xml:space="preserve"> Superfund Site,</w:t>
                      </w:r>
                      <w:r>
                        <w:rPr>
                          <w:b/>
                          <w:sz w:val="22"/>
                          <w:szCs w:val="22"/>
                        </w:rPr>
                        <w:t xml:space="preserve"> </w:t>
                      </w:r>
                      <w:r w:rsidRPr="00BB58EE">
                        <w:rPr>
                          <w:sz w:val="22"/>
                          <w:szCs w:val="22"/>
                        </w:rPr>
                        <w:t xml:space="preserve">located in </w:t>
                      </w:r>
                      <w:r w:rsidR="00A246BC">
                        <w:rPr>
                          <w:sz w:val="22"/>
                          <w:szCs w:val="22"/>
                        </w:rPr>
                        <w:t>the Village of Elmira Heights</w:t>
                      </w:r>
                      <w:r w:rsidRPr="00BB58EE">
                        <w:rPr>
                          <w:sz w:val="22"/>
                          <w:szCs w:val="22"/>
                        </w:rPr>
                        <w:t xml:space="preserve">, </w:t>
                      </w:r>
                      <w:r w:rsidR="00A246BC">
                        <w:rPr>
                          <w:sz w:val="22"/>
                          <w:szCs w:val="22"/>
                        </w:rPr>
                        <w:t>Chemung</w:t>
                      </w:r>
                      <w:r w:rsidRPr="00BB58EE">
                        <w:rPr>
                          <w:sz w:val="22"/>
                          <w:szCs w:val="22"/>
                        </w:rPr>
                        <w:t xml:space="preserve"> County, New York. This review seeks to confirm that </w:t>
                      </w:r>
                      <w:r>
                        <w:rPr>
                          <w:sz w:val="22"/>
                          <w:szCs w:val="22"/>
                        </w:rPr>
                        <w:t>the implemented remedy continues to protect human health and the environment. The last five-year review was conducted in September 201</w:t>
                      </w:r>
                      <w:r w:rsidR="00A246BC">
                        <w:rPr>
                          <w:sz w:val="22"/>
                          <w:szCs w:val="22"/>
                        </w:rPr>
                        <w:t>7</w:t>
                      </w:r>
                      <w:r>
                        <w:rPr>
                          <w:sz w:val="22"/>
                          <w:szCs w:val="22"/>
                        </w:rPr>
                        <w:t xml:space="preserve">. A summary of the review and an evaluation of the protectiveness of the implemented remedies will be included in </w:t>
                      </w:r>
                      <w:r w:rsidR="00E9456E">
                        <w:rPr>
                          <w:sz w:val="22"/>
                          <w:szCs w:val="22"/>
                        </w:rPr>
                        <w:t>the</w:t>
                      </w:r>
                      <w:r w:rsidR="00E855D2">
                        <w:rPr>
                          <w:sz w:val="22"/>
                          <w:szCs w:val="22"/>
                        </w:rPr>
                        <w:t xml:space="preserve"> </w:t>
                      </w:r>
                      <w:r>
                        <w:rPr>
                          <w:sz w:val="22"/>
                          <w:szCs w:val="22"/>
                        </w:rPr>
                        <w:t xml:space="preserve">five-year review report. </w:t>
                      </w:r>
                    </w:p>
                  </w:txbxContent>
                </v:textbox>
              </v:shape>
            </w:pict>
          </mc:Fallback>
        </mc:AlternateContent>
      </w:r>
    </w:p>
    <w:p w14:paraId="57ED0B82" w14:textId="77777777" w:rsidR="00F4183A" w:rsidRPr="00F4183A" w:rsidRDefault="00F4183A" w:rsidP="00F4183A"/>
    <w:p w14:paraId="57ED0B83" w14:textId="77777777" w:rsidR="00F4183A" w:rsidRPr="00F4183A" w:rsidRDefault="00F4183A" w:rsidP="00F4183A"/>
    <w:p w14:paraId="57ED0B84" w14:textId="77777777" w:rsidR="00F4183A" w:rsidRPr="00F4183A" w:rsidRDefault="00F4183A" w:rsidP="00F4183A"/>
    <w:p w14:paraId="57ED0B85" w14:textId="77777777" w:rsidR="00F4183A" w:rsidRPr="00F4183A" w:rsidRDefault="00F4183A" w:rsidP="00F4183A"/>
    <w:p w14:paraId="57ED0B86" w14:textId="0EB512ED" w:rsidR="00F4183A" w:rsidRPr="00F4183A" w:rsidRDefault="00BB58EE" w:rsidP="00F4183A">
      <w:r>
        <w:rPr>
          <w:noProof/>
        </w:rPr>
        <mc:AlternateContent>
          <mc:Choice Requires="wps">
            <w:drawing>
              <wp:anchor distT="0" distB="0" distL="114300" distR="114300" simplePos="0" relativeHeight="251658242" behindDoc="0" locked="0" layoutInCell="1" allowOverlap="1" wp14:anchorId="57ED0BA3" wp14:editId="110828E8">
                <wp:simplePos x="0" y="0"/>
                <wp:positionH relativeFrom="column">
                  <wp:posOffset>-292100</wp:posOffset>
                </wp:positionH>
                <wp:positionV relativeFrom="paragraph">
                  <wp:posOffset>214630</wp:posOffset>
                </wp:positionV>
                <wp:extent cx="6523990" cy="2263775"/>
                <wp:effectExtent l="0" t="0" r="10160" b="222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2263775"/>
                        </a:xfrm>
                        <a:prstGeom prst="rect">
                          <a:avLst/>
                        </a:prstGeom>
                        <a:solidFill>
                          <a:schemeClr val="bg1">
                            <a:lumMod val="75000"/>
                            <a:lumOff val="0"/>
                          </a:schemeClr>
                        </a:solidFill>
                        <a:ln w="3175">
                          <a:solidFill>
                            <a:schemeClr val="bg1">
                              <a:lumMod val="75000"/>
                              <a:lumOff val="0"/>
                            </a:schemeClr>
                          </a:solidFill>
                          <a:miter lim="800000"/>
                          <a:headEnd/>
                          <a:tailEnd/>
                        </a:ln>
                      </wps:spPr>
                      <wps:txbx>
                        <w:txbxContent>
                          <w:p w14:paraId="57ED0BBC" w14:textId="77777777" w:rsidR="00941AFE" w:rsidRPr="00E971A8" w:rsidRDefault="00941AFE" w:rsidP="003B5A27">
                            <w:pPr>
                              <w:ind w:right="270"/>
                              <w:rPr>
                                <w:rFonts w:ascii="Arial Black" w:hAnsi="Arial Black"/>
                                <w:b/>
                                <w:sz w:val="26"/>
                                <w:szCs w:val="26"/>
                              </w:rPr>
                            </w:pPr>
                            <w:r w:rsidRPr="00E971A8">
                              <w:rPr>
                                <w:rFonts w:ascii="Arial Black" w:hAnsi="Arial Black"/>
                                <w:b/>
                                <w:sz w:val="26"/>
                                <w:szCs w:val="26"/>
                              </w:rPr>
                              <w:t>What is a Five-Year Review?</w:t>
                            </w:r>
                          </w:p>
                          <w:p w14:paraId="57ED0BBD" w14:textId="77777777" w:rsidR="00941AFE" w:rsidRPr="00131DF5" w:rsidRDefault="00941AFE" w:rsidP="005D33EC">
                            <w:pPr>
                              <w:ind w:right="270"/>
                              <w:jc w:val="both"/>
                            </w:pPr>
                            <w:r>
                              <w:t xml:space="preserve">The purpose of a five-year review is to ensure that implemented remedies at </w:t>
                            </w:r>
                            <w:r w:rsidRPr="00131DF5">
                              <w:t xml:space="preserve">Superfund sites </w:t>
                            </w:r>
                            <w:r>
                              <w:t xml:space="preserve">function as intended and continue to be protective of human health and the environment. </w:t>
                            </w:r>
                            <w:r w:rsidRPr="00131DF5">
                              <w:t>These regular reviews, which are required by federal law when contaminants remain at a site, include:</w:t>
                            </w:r>
                          </w:p>
                          <w:p w14:paraId="57ED0BBE" w14:textId="77777777" w:rsidR="00941AFE" w:rsidRPr="00131DF5" w:rsidRDefault="00941AFE" w:rsidP="003B5A27">
                            <w:pPr>
                              <w:numPr>
                                <w:ilvl w:val="0"/>
                                <w:numId w:val="1"/>
                              </w:numPr>
                              <w:ind w:right="270"/>
                            </w:pPr>
                            <w:r>
                              <w:t>i</w:t>
                            </w:r>
                            <w:r w:rsidRPr="00131DF5">
                              <w:t>nspection of the site and cleanup technologies;</w:t>
                            </w:r>
                          </w:p>
                          <w:p w14:paraId="57ED0BBF" w14:textId="77777777" w:rsidR="00941AFE" w:rsidRPr="00131DF5" w:rsidRDefault="00941AFE" w:rsidP="003B5A27">
                            <w:pPr>
                              <w:numPr>
                                <w:ilvl w:val="0"/>
                                <w:numId w:val="1"/>
                              </w:numPr>
                              <w:ind w:right="270"/>
                            </w:pPr>
                            <w:r>
                              <w:t>r</w:t>
                            </w:r>
                            <w:r w:rsidRPr="00131DF5">
                              <w:t>eview of monitoring data, operating data and maintenance records, and</w:t>
                            </w:r>
                          </w:p>
                          <w:p w14:paraId="57ED0BC0" w14:textId="77777777" w:rsidR="00941AFE" w:rsidRPr="00F75411" w:rsidRDefault="00941AFE" w:rsidP="000E0A31">
                            <w:pPr>
                              <w:numPr>
                                <w:ilvl w:val="0"/>
                                <w:numId w:val="1"/>
                              </w:numPr>
                              <w:ind w:right="270"/>
                            </w:pPr>
                            <w:r>
                              <w:t>d</w:t>
                            </w:r>
                            <w:r w:rsidRPr="00131DF5">
                              <w:t>etermination if any new regulatory requirements have been established since EPA’s original cleanup decision was finalize</w:t>
                            </w:r>
                            <w:r>
                              <w:t>d.</w:t>
                            </w:r>
                          </w:p>
                          <w:p w14:paraId="57ED0BC1" w14:textId="77777777" w:rsidR="00941AFE" w:rsidRPr="00E971A8" w:rsidRDefault="00941AFE" w:rsidP="003B5A27">
                            <w:pPr>
                              <w:ind w:right="270"/>
                              <w:rPr>
                                <w:rFonts w:ascii="Arial Black" w:hAnsi="Arial Black"/>
                                <w:b/>
                                <w:sz w:val="26"/>
                                <w:szCs w:val="26"/>
                              </w:rPr>
                            </w:pPr>
                            <w:r w:rsidRPr="00E971A8">
                              <w:rPr>
                                <w:rFonts w:ascii="Arial Black" w:hAnsi="Arial Black"/>
                                <w:b/>
                                <w:sz w:val="26"/>
                                <w:szCs w:val="26"/>
                              </w:rPr>
                              <w:t xml:space="preserve">When will </w:t>
                            </w:r>
                            <w:r>
                              <w:rPr>
                                <w:rFonts w:ascii="Arial Black" w:hAnsi="Arial Black"/>
                                <w:b/>
                                <w:sz w:val="26"/>
                                <w:szCs w:val="26"/>
                              </w:rPr>
                              <w:t xml:space="preserve">the </w:t>
                            </w:r>
                            <w:r w:rsidRPr="00E971A8">
                              <w:rPr>
                                <w:rFonts w:ascii="Arial Black" w:hAnsi="Arial Black"/>
                                <w:b/>
                                <w:sz w:val="26"/>
                                <w:szCs w:val="26"/>
                              </w:rPr>
                              <w:t xml:space="preserve">Five-Year Review Report be available? </w:t>
                            </w:r>
                          </w:p>
                          <w:p w14:paraId="57ED0BC2" w14:textId="32CA091C" w:rsidR="00941AFE" w:rsidRPr="00243385" w:rsidRDefault="00941AFE" w:rsidP="003B5A27">
                            <w:pPr>
                              <w:ind w:right="270"/>
                            </w:pPr>
                            <w:r>
                              <w:t xml:space="preserve">It is anticipated that the five-year review report will be available at the website noted below </w:t>
                            </w:r>
                            <w:r w:rsidR="00695751">
                              <w:t>by</w:t>
                            </w:r>
                            <w:r>
                              <w:t xml:space="preserve"> </w:t>
                            </w:r>
                            <w:r w:rsidR="00695751">
                              <w:t>September</w:t>
                            </w:r>
                            <w:r>
                              <w:t xml:space="preserve"> 202</w:t>
                            </w:r>
                            <w:r w:rsidR="001472C6">
                              <w:t>2</w:t>
                            </w:r>
                            <w:r>
                              <w:t>.</w:t>
                            </w:r>
                          </w:p>
                          <w:p w14:paraId="57ED0BC3" w14:textId="77777777" w:rsidR="00941AFE" w:rsidRPr="0035077E" w:rsidRDefault="00941AFE" w:rsidP="00F4183A">
                            <w:pPr>
                              <w:rPr>
                                <w:sz w:val="26"/>
                                <w:szCs w:val="26"/>
                              </w:rPr>
                            </w:pPr>
                          </w:p>
                          <w:p w14:paraId="57ED0BC4" w14:textId="77777777" w:rsidR="00941AFE" w:rsidRPr="008A0BFC" w:rsidRDefault="00941AFE" w:rsidP="00F4183A">
                            <w:pPr>
                              <w:rPr>
                                <w:sz w:val="26"/>
                                <w:szCs w:val="26"/>
                              </w:rPr>
                            </w:pPr>
                          </w:p>
                          <w:p w14:paraId="57ED0BC5" w14:textId="77777777" w:rsidR="00941AFE" w:rsidRDefault="00941AFE" w:rsidP="00F4183A"/>
                          <w:p w14:paraId="57ED0BC6" w14:textId="77777777" w:rsidR="00941AFE" w:rsidRPr="00F4183A" w:rsidRDefault="00941AFE" w:rsidP="00F4183A">
                            <w:r w:rsidRPr="00BF4638">
                              <w:rPr>
                                <w:sz w:val="25"/>
                                <w:szCs w:val="25"/>
                              </w:rPr>
                              <w:t>cleanup work and has transferred the prop</w:t>
                            </w:r>
                            <w:r>
                              <w:rPr>
                                <w:sz w:val="25"/>
                                <w:szCs w:val="25"/>
                              </w:rPr>
                              <w:t xml:space="preserve">erties to Heidelberg Township.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D0BA3" id="Text Box 5" o:spid="_x0000_s1029" type="#_x0000_t202" style="position:absolute;margin-left:-23pt;margin-top:16.9pt;width:513.7pt;height:17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" fillcolor="#bfbfbf [2412]" strokecolor="#bfbfbf [2412]" strokeweight=".25pt">
                <v:textbox>
                  <w:txbxContent>
                    <w:p w14:paraId="57ED0BBC" w14:textId="77777777" w:rsidR="00941AFE" w:rsidRPr="00E971A8" w:rsidRDefault="00941AFE" w:rsidP="003B5A27">
                      <w:pPr>
                        <w:ind w:right="270"/>
                        <w:rPr>
                          <w:rFonts w:ascii="Arial Black" w:hAnsi="Arial Black"/>
                          <w:b/>
                          <w:sz w:val="26"/>
                          <w:szCs w:val="26"/>
                        </w:rPr>
                      </w:pPr>
                      <w:r w:rsidRPr="00E971A8">
                        <w:rPr>
                          <w:rFonts w:ascii="Arial Black" w:hAnsi="Arial Black"/>
                          <w:b/>
                          <w:sz w:val="26"/>
                          <w:szCs w:val="26"/>
                        </w:rPr>
                        <w:t>What is a Five-Year Review?</w:t>
                      </w:r>
                    </w:p>
                    <w:p w14:paraId="57ED0BBD" w14:textId="77777777" w:rsidR="00941AFE" w:rsidRPr="00131DF5" w:rsidRDefault="00941AFE" w:rsidP="005D33EC">
                      <w:pPr>
                        <w:ind w:right="270"/>
                        <w:jc w:val="both"/>
                      </w:pPr>
                      <w:r>
                        <w:t xml:space="preserve">The purpose of a five-year review is to ensure that implemented remedies at </w:t>
                      </w:r>
                      <w:r w:rsidRPr="00131DF5">
                        <w:t xml:space="preserve">Superfund sites </w:t>
                      </w:r>
                      <w:r>
                        <w:t xml:space="preserve">function as intended and continue to be protective of human health and the environment. </w:t>
                      </w:r>
                      <w:r w:rsidRPr="00131DF5">
                        <w:t>These regular reviews, which are required by federal law when contaminants remain at a site, include:</w:t>
                      </w:r>
                    </w:p>
                    <w:p w14:paraId="57ED0BBE" w14:textId="77777777" w:rsidR="00941AFE" w:rsidRPr="00131DF5" w:rsidRDefault="00941AFE" w:rsidP="003B5A27">
                      <w:pPr>
                        <w:numPr>
                          <w:ilvl w:val="0"/>
                          <w:numId w:val="1"/>
                        </w:numPr>
                        <w:ind w:right="270"/>
                      </w:pPr>
                      <w:r>
                        <w:t>i</w:t>
                      </w:r>
                      <w:r w:rsidRPr="00131DF5">
                        <w:t>nspection of the site and cleanup technologies;</w:t>
                      </w:r>
                    </w:p>
                    <w:p w14:paraId="57ED0BBF" w14:textId="77777777" w:rsidR="00941AFE" w:rsidRPr="00131DF5" w:rsidRDefault="00941AFE" w:rsidP="003B5A27">
                      <w:pPr>
                        <w:numPr>
                          <w:ilvl w:val="0"/>
                          <w:numId w:val="1"/>
                        </w:numPr>
                        <w:ind w:right="270"/>
                      </w:pPr>
                      <w:r>
                        <w:t>r</w:t>
                      </w:r>
                      <w:r w:rsidRPr="00131DF5">
                        <w:t>eview of monitoring data, operating data and maintenance records, and</w:t>
                      </w:r>
                    </w:p>
                    <w:p w14:paraId="57ED0BC0" w14:textId="77777777" w:rsidR="00941AFE" w:rsidRPr="00F75411" w:rsidRDefault="00941AFE" w:rsidP="000E0A31">
                      <w:pPr>
                        <w:numPr>
                          <w:ilvl w:val="0"/>
                          <w:numId w:val="1"/>
                        </w:numPr>
                        <w:ind w:right="270"/>
                      </w:pPr>
                      <w:r>
                        <w:t>d</w:t>
                      </w:r>
                      <w:r w:rsidRPr="00131DF5">
                        <w:t>etermination if any new regulatory requirements have been established since EPA’s original cleanup decision was finalize</w:t>
                      </w:r>
                      <w:r>
                        <w:t>d.</w:t>
                      </w:r>
                    </w:p>
                    <w:p w14:paraId="57ED0BC1" w14:textId="77777777" w:rsidR="00941AFE" w:rsidRPr="00E971A8" w:rsidRDefault="00941AFE" w:rsidP="003B5A27">
                      <w:pPr>
                        <w:ind w:right="270"/>
                        <w:rPr>
                          <w:rFonts w:ascii="Arial Black" w:hAnsi="Arial Black"/>
                          <w:b/>
                          <w:sz w:val="26"/>
                          <w:szCs w:val="26"/>
                        </w:rPr>
                      </w:pPr>
                      <w:r w:rsidRPr="00E971A8">
                        <w:rPr>
                          <w:rFonts w:ascii="Arial Black" w:hAnsi="Arial Black"/>
                          <w:b/>
                          <w:sz w:val="26"/>
                          <w:szCs w:val="26"/>
                        </w:rPr>
                        <w:t xml:space="preserve">When will </w:t>
                      </w:r>
                      <w:r>
                        <w:rPr>
                          <w:rFonts w:ascii="Arial Black" w:hAnsi="Arial Black"/>
                          <w:b/>
                          <w:sz w:val="26"/>
                          <w:szCs w:val="26"/>
                        </w:rPr>
                        <w:t xml:space="preserve">the </w:t>
                      </w:r>
                      <w:r w:rsidRPr="00E971A8">
                        <w:rPr>
                          <w:rFonts w:ascii="Arial Black" w:hAnsi="Arial Black"/>
                          <w:b/>
                          <w:sz w:val="26"/>
                          <w:szCs w:val="26"/>
                        </w:rPr>
                        <w:t xml:space="preserve">Five-Year Review Report be available? </w:t>
                      </w:r>
                    </w:p>
                    <w:p w14:paraId="57ED0BC2" w14:textId="32CA091C" w:rsidR="00941AFE" w:rsidRPr="00243385" w:rsidRDefault="00941AFE" w:rsidP="003B5A27">
                      <w:pPr>
                        <w:ind w:right="270"/>
                      </w:pPr>
                      <w:r>
                        <w:t xml:space="preserve">It is anticipated that the five-year review report will be available at the website noted below </w:t>
                      </w:r>
                      <w:r w:rsidR="00695751">
                        <w:t>by</w:t>
                      </w:r>
                      <w:r>
                        <w:t xml:space="preserve"> </w:t>
                      </w:r>
                      <w:r w:rsidR="00695751">
                        <w:t>September</w:t>
                      </w:r>
                      <w:r>
                        <w:t xml:space="preserve"> 202</w:t>
                      </w:r>
                      <w:r w:rsidR="001472C6">
                        <w:t>2</w:t>
                      </w:r>
                      <w:r>
                        <w:t>.</w:t>
                      </w:r>
                    </w:p>
                    <w:p w14:paraId="57ED0BC3" w14:textId="77777777" w:rsidR="00941AFE" w:rsidRPr="0035077E" w:rsidRDefault="00941AFE" w:rsidP="00F4183A">
                      <w:pPr>
                        <w:rPr>
                          <w:sz w:val="26"/>
                          <w:szCs w:val="26"/>
                        </w:rPr>
                      </w:pPr>
                    </w:p>
                    <w:p w14:paraId="57ED0BC4" w14:textId="77777777" w:rsidR="00941AFE" w:rsidRPr="008A0BFC" w:rsidRDefault="00941AFE" w:rsidP="00F4183A">
                      <w:pPr>
                        <w:rPr>
                          <w:sz w:val="26"/>
                          <w:szCs w:val="26"/>
                        </w:rPr>
                      </w:pPr>
                    </w:p>
                    <w:p w14:paraId="57ED0BC5" w14:textId="77777777" w:rsidR="00941AFE" w:rsidRDefault="00941AFE" w:rsidP="00F4183A"/>
                    <w:p w14:paraId="57ED0BC6" w14:textId="77777777" w:rsidR="00941AFE" w:rsidRPr="00F4183A" w:rsidRDefault="00941AFE" w:rsidP="00F4183A">
                      <w:r w:rsidRPr="00BF4638">
                        <w:rPr>
                          <w:sz w:val="25"/>
                          <w:szCs w:val="25"/>
                        </w:rPr>
                        <w:t>cleanup work and has transferred the prop</w:t>
                      </w:r>
                      <w:r>
                        <w:rPr>
                          <w:sz w:val="25"/>
                          <w:szCs w:val="25"/>
                        </w:rPr>
                        <w:t xml:space="preserve">erties to Heidelberg Township. </w:t>
                      </w:r>
                    </w:p>
                  </w:txbxContent>
                </v:textbox>
              </v:shape>
            </w:pict>
          </mc:Fallback>
        </mc:AlternateContent>
      </w:r>
    </w:p>
    <w:p w14:paraId="57ED0B87" w14:textId="6BDCBFC0" w:rsidR="00F4183A" w:rsidRPr="00F4183A" w:rsidRDefault="00F4183A" w:rsidP="00F4183A"/>
    <w:p w14:paraId="57ED0B88" w14:textId="77777777" w:rsidR="00F4183A" w:rsidRPr="00F4183A" w:rsidRDefault="00F4183A" w:rsidP="00F4183A"/>
    <w:p w14:paraId="57ED0B89" w14:textId="77777777" w:rsidR="00F4183A" w:rsidRDefault="00F4183A" w:rsidP="00F4183A"/>
    <w:p w14:paraId="57ED0B8A" w14:textId="77777777" w:rsidR="00AC29C5" w:rsidRDefault="00AC29C5" w:rsidP="00F4183A"/>
    <w:p w14:paraId="57ED0B8B" w14:textId="77777777" w:rsidR="00AC29C5" w:rsidRPr="00AC29C5" w:rsidRDefault="00AC29C5" w:rsidP="00AC29C5"/>
    <w:p w14:paraId="57ED0B8C" w14:textId="77777777" w:rsidR="00AC29C5" w:rsidRPr="00AC29C5" w:rsidRDefault="00AC29C5" w:rsidP="00AC29C5"/>
    <w:p w14:paraId="57ED0B8D" w14:textId="77777777" w:rsidR="00AC29C5" w:rsidRPr="00AC29C5" w:rsidRDefault="00AC29C5" w:rsidP="00AC29C5"/>
    <w:p w14:paraId="57ED0B8E" w14:textId="77777777" w:rsidR="00AC29C5" w:rsidRPr="00AC29C5" w:rsidRDefault="00AC29C5" w:rsidP="00AC29C5"/>
    <w:p w14:paraId="57ED0B8F" w14:textId="77777777" w:rsidR="00AC29C5" w:rsidRPr="00AC29C5" w:rsidRDefault="00AC29C5" w:rsidP="00AC29C5"/>
    <w:p w14:paraId="57ED0B90" w14:textId="77777777" w:rsidR="00AC29C5" w:rsidRPr="00AC29C5" w:rsidRDefault="00AC29C5" w:rsidP="00AC29C5"/>
    <w:p w14:paraId="57ED0B91" w14:textId="77777777" w:rsidR="00AC29C5" w:rsidRPr="00AC29C5" w:rsidRDefault="00AC29C5" w:rsidP="00AC29C5"/>
    <w:p w14:paraId="57ED0B92" w14:textId="77777777" w:rsidR="00AC29C5" w:rsidRPr="00AC29C5" w:rsidRDefault="00AC29C5" w:rsidP="00AC29C5"/>
    <w:p w14:paraId="57ED0B93" w14:textId="4C63BCB0" w:rsidR="00AC29C5" w:rsidRPr="00AC29C5" w:rsidRDefault="003D11D2" w:rsidP="00AC29C5">
      <w:r>
        <w:rPr>
          <w:noProof/>
        </w:rPr>
        <mc:AlternateContent>
          <mc:Choice Requires="wpg">
            <w:drawing>
              <wp:anchor distT="0" distB="0" distL="114300" distR="114300" simplePos="0" relativeHeight="251658244" behindDoc="0" locked="0" layoutInCell="1" allowOverlap="1" wp14:anchorId="294A8D0C" wp14:editId="63F649A1">
                <wp:simplePos x="0" y="0"/>
                <wp:positionH relativeFrom="column">
                  <wp:posOffset>-289711</wp:posOffset>
                </wp:positionH>
                <wp:positionV relativeFrom="paragraph">
                  <wp:posOffset>125623</wp:posOffset>
                </wp:positionV>
                <wp:extent cx="6519463" cy="323850"/>
                <wp:effectExtent l="0" t="0" r="15240" b="19050"/>
                <wp:wrapNone/>
                <wp:docPr id="16" name="Group 16"/>
                <wp:cNvGraphicFramePr/>
                <a:graphic xmlns:a="http://schemas.openxmlformats.org/drawingml/2006/main">
                  <a:graphicData uri="http://schemas.microsoft.com/office/word/2010/wordprocessingGroup">
                    <wpg:wgp>
                      <wpg:cNvGrpSpPr/>
                      <wpg:grpSpPr>
                        <a:xfrm>
                          <a:off x="0" y="0"/>
                          <a:ext cx="6519463" cy="323850"/>
                          <a:chOff x="0" y="0"/>
                          <a:chExt cx="6519463" cy="323850"/>
                        </a:xfrm>
                      </wpg:grpSpPr>
                      <wps:wsp>
                        <wps:cNvPr id="6" name="Text Box 7"/>
                        <wps:cNvSpPr txBox="1">
                          <a:spLocks noChangeArrowheads="1"/>
                        </wps:cNvSpPr>
                        <wps:spPr bwMode="auto">
                          <a:xfrm>
                            <a:off x="0" y="0"/>
                            <a:ext cx="3274060" cy="323850"/>
                          </a:xfrm>
                          <a:prstGeom prst="rect">
                            <a:avLst/>
                          </a:prstGeom>
                          <a:solidFill>
                            <a:schemeClr val="tx1">
                              <a:lumMod val="100000"/>
                              <a:lumOff val="0"/>
                            </a:schemeClr>
                          </a:solidFill>
                          <a:ln w="9525">
                            <a:solidFill>
                              <a:srgbClr val="000000"/>
                            </a:solidFill>
                            <a:miter lim="800000"/>
                            <a:headEnd/>
                            <a:tailEnd/>
                          </a:ln>
                        </wps:spPr>
                        <wps:txbx>
                          <w:txbxContent>
                            <w:p w14:paraId="57ED0BC7" w14:textId="77777777" w:rsidR="00941AFE" w:rsidRPr="005E27A6" w:rsidRDefault="00941AFE" w:rsidP="0043037C">
                              <w:pPr>
                                <w:pBdr>
                                  <w:right w:val="single" w:sz="2" w:space="8" w:color="auto"/>
                                </w:pBdr>
                                <w:jc w:val="center"/>
                                <w:rPr>
                                  <w:rFonts w:ascii="Arial Black" w:hAnsi="Arial Black"/>
                                  <w:b/>
                                  <w:sz w:val="28"/>
                                  <w:szCs w:val="28"/>
                                </w:rPr>
                              </w:pPr>
                              <w:r w:rsidRPr="005E27A6">
                                <w:rPr>
                                  <w:rFonts w:ascii="Arial Black" w:hAnsi="Arial Black"/>
                                  <w:b/>
                                  <w:sz w:val="28"/>
                                  <w:szCs w:val="28"/>
                                </w:rPr>
                                <w:t>For more information</w:t>
                              </w:r>
                            </w:p>
                            <w:p w14:paraId="57ED0BC8" w14:textId="77777777" w:rsidR="00941AFE" w:rsidRDefault="00941AFE"/>
                          </w:txbxContent>
                        </wps:txbx>
                        <wps:bodyPr rot="0" vert="horz" wrap="square" lIns="91440" tIns="45720" rIns="91440" bIns="45720" anchor="t" anchorCtr="0" upright="1">
                          <a:noAutofit/>
                        </wps:bodyPr>
                      </wps:wsp>
                      <wps:wsp>
                        <wps:cNvPr id="7" name="Text Box 8"/>
                        <wps:cNvSpPr txBox="1">
                          <a:spLocks noChangeArrowheads="1"/>
                        </wps:cNvSpPr>
                        <wps:spPr bwMode="auto">
                          <a:xfrm>
                            <a:off x="3276600" y="0"/>
                            <a:ext cx="3242863" cy="323850"/>
                          </a:xfrm>
                          <a:prstGeom prst="rect">
                            <a:avLst/>
                          </a:prstGeom>
                          <a:solidFill>
                            <a:schemeClr val="tx1">
                              <a:lumMod val="100000"/>
                              <a:lumOff val="0"/>
                            </a:schemeClr>
                          </a:solidFill>
                          <a:ln w="9525">
                            <a:solidFill>
                              <a:srgbClr val="000000"/>
                            </a:solidFill>
                            <a:miter lim="800000"/>
                            <a:headEnd/>
                            <a:tailEnd/>
                          </a:ln>
                        </wps:spPr>
                        <wps:txbx>
                          <w:txbxContent>
                            <w:p w14:paraId="57ED0BC9" w14:textId="77777777" w:rsidR="00941AFE" w:rsidRPr="005E27A6" w:rsidRDefault="00941AFE" w:rsidP="00275E1A">
                              <w:pPr>
                                <w:pBdr>
                                  <w:right w:val="single" w:sz="2" w:space="4" w:color="auto"/>
                                </w:pBdr>
                                <w:jc w:val="center"/>
                                <w:rPr>
                                  <w:rFonts w:ascii="Arial Black" w:hAnsi="Arial Black"/>
                                  <w:b/>
                                  <w:sz w:val="28"/>
                                  <w:szCs w:val="28"/>
                                </w:rPr>
                              </w:pPr>
                              <w:r w:rsidRPr="005E27A6">
                                <w:rPr>
                                  <w:rFonts w:ascii="Arial Black" w:hAnsi="Arial Black"/>
                                  <w:b/>
                                  <w:sz w:val="28"/>
                                  <w:szCs w:val="28"/>
                                </w:rPr>
                                <w:t>You may also contact</w:t>
                              </w:r>
                            </w:p>
                            <w:p w14:paraId="57ED0BCA" w14:textId="77777777" w:rsidR="00941AFE" w:rsidRDefault="00941AFE" w:rsidP="00275E1A"/>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94A8D0C" id="Group 16" o:spid="_x0000_s1030" style="position:absolute;margin-left:-22.8pt;margin-top:9.9pt;width:513.35pt;height:25.5pt;z-index:251658244;mso-width-relative:margin" coordsize="6519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">
                <v:shape id="Text Box 7" o:spid="_x0000_s1031" type="#_x0000_t202" style="position:absolute;width:3274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" fillcolor="black [3213]">
                  <v:textbox>
                    <w:txbxContent>
                      <w:p w14:paraId="57ED0BC7" w14:textId="77777777" w:rsidR="00941AFE" w:rsidRPr="005E27A6" w:rsidRDefault="00941AFE" w:rsidP="0043037C">
                        <w:pPr>
                          <w:pBdr>
                            <w:right w:val="single" w:sz="2" w:space="8" w:color="auto"/>
                          </w:pBdr>
                          <w:jc w:val="center"/>
                          <w:rPr>
                            <w:rFonts w:ascii="Arial Black" w:hAnsi="Arial Black"/>
                            <w:b/>
                            <w:sz w:val="28"/>
                            <w:szCs w:val="28"/>
                          </w:rPr>
                        </w:pPr>
                        <w:r w:rsidRPr="005E27A6">
                          <w:rPr>
                            <w:rFonts w:ascii="Arial Black" w:hAnsi="Arial Black"/>
                            <w:b/>
                            <w:sz w:val="28"/>
                            <w:szCs w:val="28"/>
                          </w:rPr>
                          <w:t>For more information</w:t>
                        </w:r>
                      </w:p>
                      <w:p w14:paraId="57ED0BC8" w14:textId="77777777" w:rsidR="00941AFE" w:rsidRDefault="00941AFE"/>
                    </w:txbxContent>
                  </v:textbox>
                </v:shape>
                <v:shape id="Text Box 8" o:spid="_x0000_s1032" type="#_x0000_t202" style="position:absolute;left:32766;width:3242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" fillcolor="black [3213]">
                  <v:textbox>
                    <w:txbxContent>
                      <w:p w14:paraId="57ED0BC9" w14:textId="77777777" w:rsidR="00941AFE" w:rsidRPr="005E27A6" w:rsidRDefault="00941AFE" w:rsidP="00275E1A">
                        <w:pPr>
                          <w:pBdr>
                            <w:right w:val="single" w:sz="2" w:space="4" w:color="auto"/>
                          </w:pBdr>
                          <w:jc w:val="center"/>
                          <w:rPr>
                            <w:rFonts w:ascii="Arial Black" w:hAnsi="Arial Black"/>
                            <w:b/>
                            <w:sz w:val="28"/>
                            <w:szCs w:val="28"/>
                          </w:rPr>
                        </w:pPr>
                        <w:r w:rsidRPr="005E27A6">
                          <w:rPr>
                            <w:rFonts w:ascii="Arial Black" w:hAnsi="Arial Black"/>
                            <w:b/>
                            <w:sz w:val="28"/>
                            <w:szCs w:val="28"/>
                          </w:rPr>
                          <w:t>You may also contact</w:t>
                        </w:r>
                      </w:p>
                      <w:p w14:paraId="57ED0BCA" w14:textId="77777777" w:rsidR="00941AFE" w:rsidRDefault="00941AFE" w:rsidP="00275E1A"/>
                    </w:txbxContent>
                  </v:textbox>
                </v:shape>
              </v:group>
            </w:pict>
          </mc:Fallback>
        </mc:AlternateContent>
      </w:r>
    </w:p>
    <w:p w14:paraId="57ED0B94" w14:textId="0C5D8F35" w:rsidR="00AC29C5" w:rsidRPr="00AC29C5" w:rsidRDefault="00AC29C5" w:rsidP="00AC29C5"/>
    <w:p w14:paraId="57ED0B95" w14:textId="296EC48C" w:rsidR="00AC29C5" w:rsidRPr="00AC29C5" w:rsidRDefault="00A246BC" w:rsidP="00AC29C5">
      <w:r>
        <w:rPr>
          <w:noProof/>
        </w:rPr>
        <mc:AlternateContent>
          <mc:Choice Requires="wps">
            <w:drawing>
              <wp:anchor distT="0" distB="0" distL="114300" distR="114300" simplePos="0" relativeHeight="251658243" behindDoc="0" locked="0" layoutInCell="1" allowOverlap="1" wp14:anchorId="57ED0BAB" wp14:editId="3559BC7B">
                <wp:simplePos x="0" y="0"/>
                <wp:positionH relativeFrom="column">
                  <wp:posOffset>3065780</wp:posOffset>
                </wp:positionH>
                <wp:positionV relativeFrom="paragraph">
                  <wp:posOffset>173990</wp:posOffset>
                </wp:positionV>
                <wp:extent cx="3158490" cy="31813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18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7ED0BD9" w14:textId="4CE28C50" w:rsidR="00941AFE" w:rsidRPr="00BB58EE" w:rsidRDefault="00941AFE" w:rsidP="005C2D60">
                            <w:pPr>
                              <w:rPr>
                                <w:bCs/>
                                <w:sz w:val="22"/>
                                <w:szCs w:val="22"/>
                              </w:rPr>
                            </w:pPr>
                            <w:r w:rsidRPr="00BB58EE">
                              <w:rPr>
                                <w:bCs/>
                                <w:sz w:val="22"/>
                                <w:szCs w:val="22"/>
                              </w:rPr>
                              <w:t xml:space="preserve">If you have any </w:t>
                            </w:r>
                            <w:r w:rsidR="00394DDA">
                              <w:rPr>
                                <w:bCs/>
                                <w:sz w:val="22"/>
                                <w:szCs w:val="22"/>
                              </w:rPr>
                              <w:t>comments</w:t>
                            </w:r>
                            <w:r w:rsidRPr="00BB58EE">
                              <w:rPr>
                                <w:bCs/>
                                <w:sz w:val="22"/>
                                <w:szCs w:val="22"/>
                              </w:rPr>
                              <w:t xml:space="preserve"> about the site, please contact:</w:t>
                            </w:r>
                          </w:p>
                          <w:p w14:paraId="57ED0BDA" w14:textId="77777777" w:rsidR="00941AFE" w:rsidRPr="006734CB" w:rsidRDefault="00941AFE" w:rsidP="005C2D60">
                            <w:pPr>
                              <w:rPr>
                                <w:bCs/>
                              </w:rPr>
                            </w:pPr>
                          </w:p>
                          <w:p w14:paraId="57ED0BDB" w14:textId="0381F023" w:rsidR="00941AFE" w:rsidRPr="006734CB" w:rsidRDefault="00941AFE" w:rsidP="0021001C">
                            <w:pPr>
                              <w:rPr>
                                <w:b/>
                              </w:rPr>
                            </w:pPr>
                            <w:r>
                              <w:rPr>
                                <w:b/>
                              </w:rPr>
                              <w:t>Aidan Conway</w:t>
                            </w:r>
                          </w:p>
                          <w:p w14:paraId="57ED0BDC" w14:textId="77777777" w:rsidR="00941AFE" w:rsidRPr="006734CB" w:rsidRDefault="00941AFE" w:rsidP="0021001C">
                            <w:pPr>
                              <w:rPr>
                                <w:b/>
                                <w:i/>
                              </w:rPr>
                            </w:pPr>
                            <w:r w:rsidRPr="006734CB">
                              <w:rPr>
                                <w:b/>
                                <w:i/>
                              </w:rPr>
                              <w:t>EPA Remedial Project Manager</w:t>
                            </w:r>
                          </w:p>
                          <w:p w14:paraId="57ED0BDD" w14:textId="249B3882" w:rsidR="00941AFE" w:rsidRPr="006734CB" w:rsidRDefault="00941AFE" w:rsidP="0021001C">
                            <w:pPr>
                              <w:rPr>
                                <w:rFonts w:ascii="Arial Black" w:hAnsi="Arial Black"/>
                                <w:b/>
                              </w:rPr>
                            </w:pPr>
                            <w:r w:rsidRPr="006734CB">
                              <w:rPr>
                                <w:b/>
                              </w:rPr>
                              <w:t>Phone</w:t>
                            </w:r>
                            <w:r w:rsidRPr="006734CB">
                              <w:t>: (212) 637-42</w:t>
                            </w:r>
                            <w:r>
                              <w:t>27</w:t>
                            </w:r>
                          </w:p>
                          <w:p w14:paraId="57ED0BDE" w14:textId="0945EF18" w:rsidR="00941AFE" w:rsidRPr="006734CB" w:rsidRDefault="00941AFE" w:rsidP="0021001C">
                            <w:r w:rsidRPr="006734CB">
                              <w:rPr>
                                <w:b/>
                              </w:rPr>
                              <w:t>Email</w:t>
                            </w:r>
                            <w:r w:rsidRPr="006734CB">
                              <w:t xml:space="preserve">: </w:t>
                            </w:r>
                            <w:hyperlink r:id="rId9" w:history="1">
                              <w:r w:rsidRPr="001266AC">
                                <w:rPr>
                                  <w:rStyle w:val="Hyperlink"/>
                                </w:rPr>
                                <w:t>conway.aidan@epa.gov</w:t>
                              </w:r>
                            </w:hyperlink>
                            <w:r w:rsidRPr="006734CB">
                              <w:t xml:space="preserve">  </w:t>
                            </w:r>
                          </w:p>
                          <w:p w14:paraId="57ED0BDF" w14:textId="77777777" w:rsidR="00941AFE" w:rsidRPr="006734CB" w:rsidRDefault="00941AFE" w:rsidP="0021001C">
                            <w:pPr>
                              <w:rPr>
                                <w:sz w:val="12"/>
                                <w:szCs w:val="12"/>
                              </w:rPr>
                            </w:pPr>
                          </w:p>
                          <w:p w14:paraId="57ED0BE0" w14:textId="77777777" w:rsidR="00941AFE" w:rsidRDefault="00941AFE" w:rsidP="0021001C">
                            <w:pPr>
                              <w:rPr>
                                <w:rFonts w:ascii="Arial Black" w:hAnsi="Arial Black"/>
                                <w:b/>
                              </w:rPr>
                            </w:pPr>
                            <w:r w:rsidRPr="006734CB">
                              <w:rPr>
                                <w:rFonts w:ascii="Arial Black" w:hAnsi="Arial Black"/>
                                <w:b/>
                              </w:rPr>
                              <w:t>OR</w:t>
                            </w:r>
                          </w:p>
                          <w:p w14:paraId="57ED0BE1" w14:textId="77777777" w:rsidR="00941AFE" w:rsidRPr="006734CB" w:rsidRDefault="00941AFE" w:rsidP="0021001C">
                            <w:pPr>
                              <w:rPr>
                                <w:rFonts w:ascii="Arial Black" w:hAnsi="Arial Black"/>
                                <w:b/>
                                <w:sz w:val="12"/>
                                <w:szCs w:val="12"/>
                              </w:rPr>
                            </w:pPr>
                          </w:p>
                          <w:p w14:paraId="57ED0BE2" w14:textId="77777777" w:rsidR="00941AFE" w:rsidRPr="006734CB" w:rsidRDefault="00941AFE" w:rsidP="0021001C">
                            <w:pPr>
                              <w:rPr>
                                <w:b/>
                              </w:rPr>
                            </w:pPr>
                            <w:r>
                              <w:rPr>
                                <w:b/>
                              </w:rPr>
                              <w:t>Michael Basile</w:t>
                            </w:r>
                          </w:p>
                          <w:p w14:paraId="57ED0BE3" w14:textId="77777777" w:rsidR="00941AFE" w:rsidRPr="006734CB" w:rsidRDefault="00941AFE" w:rsidP="0021001C">
                            <w:pPr>
                              <w:rPr>
                                <w:rFonts w:ascii="Arial Black" w:hAnsi="Arial Black"/>
                                <w:b/>
                              </w:rPr>
                            </w:pPr>
                            <w:r w:rsidRPr="006734CB">
                              <w:rPr>
                                <w:b/>
                                <w:i/>
                              </w:rPr>
                              <w:t>EPA Community Involvement Coordinator</w:t>
                            </w:r>
                          </w:p>
                          <w:p w14:paraId="57ED0BE4" w14:textId="77777777" w:rsidR="00941AFE" w:rsidRPr="006734CB" w:rsidRDefault="00941AFE" w:rsidP="00AC29C5">
                            <w:r w:rsidRPr="006734CB">
                              <w:rPr>
                                <w:b/>
                              </w:rPr>
                              <w:t>Phone</w:t>
                            </w:r>
                            <w:r w:rsidRPr="006734CB">
                              <w:t xml:space="preserve">: </w:t>
                            </w:r>
                            <w:r>
                              <w:rPr>
                                <w:rFonts w:cs="Calibri"/>
                                <w:noProof/>
                                <w:color w:val="000000"/>
                              </w:rPr>
                              <w:t>(716) 551-4410</w:t>
                            </w:r>
                          </w:p>
                          <w:p w14:paraId="57ED0BE5" w14:textId="77777777" w:rsidR="00941AFE" w:rsidRPr="006734CB" w:rsidRDefault="00941AFE" w:rsidP="000A711F">
                            <w:pPr>
                              <w:shd w:val="clear" w:color="auto" w:fill="FFFFFF"/>
                              <w:rPr>
                                <w:rFonts w:ascii="Tahoma" w:hAnsi="Tahoma" w:cs="Tahoma"/>
                                <w:noProof/>
                                <w:color w:val="000000"/>
                              </w:rPr>
                            </w:pPr>
                            <w:r w:rsidRPr="006734CB">
                              <w:rPr>
                                <w:b/>
                              </w:rPr>
                              <w:t>Email</w:t>
                            </w:r>
                            <w:r w:rsidRPr="006734CB">
                              <w:t xml:space="preserve">: </w:t>
                            </w:r>
                            <w:hyperlink r:id="rId10" w:history="1">
                              <w:r w:rsidRPr="00E83C8F">
                                <w:rPr>
                                  <w:rStyle w:val="Hyperlink"/>
                                  <w:rFonts w:cs="Calibri"/>
                                  <w:noProof/>
                                </w:rPr>
                                <w:t>basile.michael@epa.gov</w:t>
                              </w:r>
                            </w:hyperlink>
                          </w:p>
                          <w:p w14:paraId="57ED0BE6" w14:textId="77777777" w:rsidR="00941AFE" w:rsidRPr="006734CB" w:rsidRDefault="00941AFE" w:rsidP="00C120E1"/>
                          <w:p w14:paraId="57ED0BE7" w14:textId="77777777" w:rsidR="00941AFE" w:rsidRPr="00867B5A" w:rsidRDefault="00941AFE" w:rsidP="00C120E1">
                            <w:pPr>
                              <w:rPr>
                                <w:rFonts w:ascii="Arial Black" w:hAnsi="Arial Black"/>
                              </w:rPr>
                            </w:pPr>
                          </w:p>
                          <w:p w14:paraId="57ED0BE8" w14:textId="77777777" w:rsidR="00941AFE" w:rsidRPr="008A0BFC" w:rsidRDefault="00941AFE" w:rsidP="00AC29C5">
                            <w:pPr>
                              <w:rPr>
                                <w:sz w:val="26"/>
                                <w:szCs w:val="26"/>
                              </w:rPr>
                            </w:pPr>
                          </w:p>
                          <w:p w14:paraId="57ED0BE9" w14:textId="77777777" w:rsidR="00941AFE" w:rsidRPr="00F4183A" w:rsidRDefault="00941AFE" w:rsidP="00AC29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D0BAB" id="Text Box 6" o:spid="_x0000_s1033" type="#_x0000_t202" style="position:absolute;margin-left:241.4pt;margin-top:13.7pt;width:248.7pt;height:25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" filled="f" stroked="f" strokeweight=".25pt">
                <v:textbox>
                  <w:txbxContent>
                    <w:p w14:paraId="57ED0BD9" w14:textId="4CE28C50" w:rsidR="00941AFE" w:rsidRPr="00BB58EE" w:rsidRDefault="00941AFE" w:rsidP="005C2D60">
                      <w:pPr>
                        <w:rPr>
                          <w:bCs/>
                          <w:sz w:val="22"/>
                          <w:szCs w:val="22"/>
                        </w:rPr>
                      </w:pPr>
                      <w:r w:rsidRPr="00BB58EE">
                        <w:rPr>
                          <w:bCs/>
                          <w:sz w:val="22"/>
                          <w:szCs w:val="22"/>
                        </w:rPr>
                        <w:t xml:space="preserve">If you have any </w:t>
                      </w:r>
                      <w:r w:rsidR="00394DDA">
                        <w:rPr>
                          <w:bCs/>
                          <w:sz w:val="22"/>
                          <w:szCs w:val="22"/>
                        </w:rPr>
                        <w:t>comments</w:t>
                      </w:r>
                      <w:r w:rsidRPr="00BB58EE">
                        <w:rPr>
                          <w:bCs/>
                          <w:sz w:val="22"/>
                          <w:szCs w:val="22"/>
                        </w:rPr>
                        <w:t xml:space="preserve"> about the site, please contact:</w:t>
                      </w:r>
                    </w:p>
                    <w:p w14:paraId="57ED0BDA" w14:textId="77777777" w:rsidR="00941AFE" w:rsidRPr="006734CB" w:rsidRDefault="00941AFE" w:rsidP="005C2D60">
                      <w:pPr>
                        <w:rPr>
                          <w:bCs/>
                        </w:rPr>
                      </w:pPr>
                    </w:p>
                    <w:p w14:paraId="57ED0BDB" w14:textId="0381F023" w:rsidR="00941AFE" w:rsidRPr="006734CB" w:rsidRDefault="00941AFE" w:rsidP="0021001C">
                      <w:pPr>
                        <w:rPr>
                          <w:b/>
                        </w:rPr>
                      </w:pPr>
                      <w:r>
                        <w:rPr>
                          <w:b/>
                        </w:rPr>
                        <w:t>Aidan Conway</w:t>
                      </w:r>
                    </w:p>
                    <w:p w14:paraId="57ED0BDC" w14:textId="77777777" w:rsidR="00941AFE" w:rsidRPr="006734CB" w:rsidRDefault="00941AFE" w:rsidP="0021001C">
                      <w:pPr>
                        <w:rPr>
                          <w:b/>
                          <w:i/>
                        </w:rPr>
                      </w:pPr>
                      <w:r w:rsidRPr="006734CB">
                        <w:rPr>
                          <w:b/>
                          <w:i/>
                        </w:rPr>
                        <w:t>EPA Remedial Project Manager</w:t>
                      </w:r>
                    </w:p>
                    <w:p w14:paraId="57ED0BDD" w14:textId="249B3882" w:rsidR="00941AFE" w:rsidRPr="006734CB" w:rsidRDefault="00941AFE" w:rsidP="0021001C">
                      <w:pPr>
                        <w:rPr>
                          <w:rFonts w:ascii="Arial Black" w:hAnsi="Arial Black"/>
                          <w:b/>
                        </w:rPr>
                      </w:pPr>
                      <w:r w:rsidRPr="006734CB">
                        <w:rPr>
                          <w:b/>
                        </w:rPr>
                        <w:t>Phone</w:t>
                      </w:r>
                      <w:r w:rsidRPr="006734CB">
                        <w:t>: (212) 637-42</w:t>
                      </w:r>
                      <w:r>
                        <w:t>27</w:t>
                      </w:r>
                    </w:p>
                    <w:p w14:paraId="57ED0BDE" w14:textId="0945EF18" w:rsidR="00941AFE" w:rsidRPr="006734CB" w:rsidRDefault="00941AFE" w:rsidP="0021001C">
                      <w:r w:rsidRPr="006734CB">
                        <w:rPr>
                          <w:b/>
                        </w:rPr>
                        <w:t>Email</w:t>
                      </w:r>
                      <w:r w:rsidRPr="006734CB">
                        <w:t xml:space="preserve">: </w:t>
                      </w:r>
                      <w:hyperlink r:id="rId11" w:history="1">
                        <w:r w:rsidRPr="001266AC">
                          <w:rPr>
                            <w:rStyle w:val="Hyperlink"/>
                          </w:rPr>
                          <w:t>conway.aidan@epa.gov</w:t>
                        </w:r>
                      </w:hyperlink>
                      <w:r w:rsidRPr="006734CB">
                        <w:t xml:space="preserve">  </w:t>
                      </w:r>
                    </w:p>
                    <w:p w14:paraId="57ED0BDF" w14:textId="77777777" w:rsidR="00941AFE" w:rsidRPr="006734CB" w:rsidRDefault="00941AFE" w:rsidP="0021001C">
                      <w:pPr>
                        <w:rPr>
                          <w:sz w:val="12"/>
                          <w:szCs w:val="12"/>
                        </w:rPr>
                      </w:pPr>
                    </w:p>
                    <w:p w14:paraId="57ED0BE0" w14:textId="77777777" w:rsidR="00941AFE" w:rsidRDefault="00941AFE" w:rsidP="0021001C">
                      <w:pPr>
                        <w:rPr>
                          <w:rFonts w:ascii="Arial Black" w:hAnsi="Arial Black"/>
                          <w:b/>
                        </w:rPr>
                      </w:pPr>
                      <w:r w:rsidRPr="006734CB">
                        <w:rPr>
                          <w:rFonts w:ascii="Arial Black" w:hAnsi="Arial Black"/>
                          <w:b/>
                        </w:rPr>
                        <w:t>OR</w:t>
                      </w:r>
                    </w:p>
                    <w:p w14:paraId="57ED0BE1" w14:textId="77777777" w:rsidR="00941AFE" w:rsidRPr="006734CB" w:rsidRDefault="00941AFE" w:rsidP="0021001C">
                      <w:pPr>
                        <w:rPr>
                          <w:rFonts w:ascii="Arial Black" w:hAnsi="Arial Black"/>
                          <w:b/>
                          <w:sz w:val="12"/>
                          <w:szCs w:val="12"/>
                        </w:rPr>
                      </w:pPr>
                    </w:p>
                    <w:p w14:paraId="57ED0BE2" w14:textId="77777777" w:rsidR="00941AFE" w:rsidRPr="006734CB" w:rsidRDefault="00941AFE" w:rsidP="0021001C">
                      <w:pPr>
                        <w:rPr>
                          <w:b/>
                        </w:rPr>
                      </w:pPr>
                      <w:r>
                        <w:rPr>
                          <w:b/>
                        </w:rPr>
                        <w:t>Michael Basile</w:t>
                      </w:r>
                    </w:p>
                    <w:p w14:paraId="57ED0BE3" w14:textId="77777777" w:rsidR="00941AFE" w:rsidRPr="006734CB" w:rsidRDefault="00941AFE" w:rsidP="0021001C">
                      <w:pPr>
                        <w:rPr>
                          <w:rFonts w:ascii="Arial Black" w:hAnsi="Arial Black"/>
                          <w:b/>
                        </w:rPr>
                      </w:pPr>
                      <w:r w:rsidRPr="006734CB">
                        <w:rPr>
                          <w:b/>
                          <w:i/>
                        </w:rPr>
                        <w:t>EPA Community Involvement Coordinator</w:t>
                      </w:r>
                    </w:p>
                    <w:p w14:paraId="57ED0BE4" w14:textId="77777777" w:rsidR="00941AFE" w:rsidRPr="006734CB" w:rsidRDefault="00941AFE" w:rsidP="00AC29C5">
                      <w:r w:rsidRPr="006734CB">
                        <w:rPr>
                          <w:b/>
                        </w:rPr>
                        <w:t>Phone</w:t>
                      </w:r>
                      <w:r w:rsidRPr="006734CB">
                        <w:t xml:space="preserve">: </w:t>
                      </w:r>
                      <w:r>
                        <w:rPr>
                          <w:rFonts w:cs="Calibri"/>
                          <w:noProof/>
                          <w:color w:val="000000"/>
                        </w:rPr>
                        <w:t>(716) 551-4410</w:t>
                      </w:r>
                    </w:p>
                    <w:p w14:paraId="57ED0BE5" w14:textId="77777777" w:rsidR="00941AFE" w:rsidRPr="006734CB" w:rsidRDefault="00941AFE" w:rsidP="000A711F">
                      <w:pPr>
                        <w:shd w:val="clear" w:color="auto" w:fill="FFFFFF"/>
                        <w:rPr>
                          <w:rFonts w:ascii="Tahoma" w:hAnsi="Tahoma" w:cs="Tahoma"/>
                          <w:noProof/>
                          <w:color w:val="000000"/>
                        </w:rPr>
                      </w:pPr>
                      <w:r w:rsidRPr="006734CB">
                        <w:rPr>
                          <w:b/>
                        </w:rPr>
                        <w:t>Email</w:t>
                      </w:r>
                      <w:r w:rsidRPr="006734CB">
                        <w:t xml:space="preserve">: </w:t>
                      </w:r>
                      <w:hyperlink r:id="rId12" w:history="1">
                        <w:r w:rsidRPr="00E83C8F">
                          <w:rPr>
                            <w:rStyle w:val="Hyperlink"/>
                            <w:rFonts w:cs="Calibri"/>
                            <w:noProof/>
                          </w:rPr>
                          <w:t>basile.michael@epa.gov</w:t>
                        </w:r>
                      </w:hyperlink>
                    </w:p>
                    <w:p w14:paraId="57ED0BE6" w14:textId="77777777" w:rsidR="00941AFE" w:rsidRPr="006734CB" w:rsidRDefault="00941AFE" w:rsidP="00C120E1"/>
                    <w:p w14:paraId="57ED0BE7" w14:textId="77777777" w:rsidR="00941AFE" w:rsidRPr="00867B5A" w:rsidRDefault="00941AFE" w:rsidP="00C120E1">
                      <w:pPr>
                        <w:rPr>
                          <w:rFonts w:ascii="Arial Black" w:hAnsi="Arial Black"/>
                        </w:rPr>
                      </w:pPr>
                    </w:p>
                    <w:p w14:paraId="57ED0BE8" w14:textId="77777777" w:rsidR="00941AFE" w:rsidRPr="008A0BFC" w:rsidRDefault="00941AFE" w:rsidP="00AC29C5">
                      <w:pPr>
                        <w:rPr>
                          <w:sz w:val="26"/>
                          <w:szCs w:val="26"/>
                        </w:rPr>
                      </w:pPr>
                    </w:p>
                    <w:p w14:paraId="57ED0BE9" w14:textId="77777777" w:rsidR="00941AFE" w:rsidRPr="00F4183A" w:rsidRDefault="00941AFE" w:rsidP="00AC29C5"/>
                  </w:txbxContent>
                </v:textbox>
              </v:shape>
            </w:pict>
          </mc:Fallback>
        </mc:AlternateContent>
      </w:r>
      <w:r w:rsidR="0052590D">
        <w:rPr>
          <w:noProof/>
        </w:rPr>
        <mc:AlternateContent>
          <mc:Choice Requires="wps">
            <w:drawing>
              <wp:anchor distT="0" distB="0" distL="114300" distR="114300" simplePos="0" relativeHeight="251658245" behindDoc="0" locked="0" layoutInCell="1" allowOverlap="1" wp14:anchorId="57ED0BA9" wp14:editId="44A5913B">
                <wp:simplePos x="0" y="0"/>
                <wp:positionH relativeFrom="column">
                  <wp:posOffset>-295275</wp:posOffset>
                </wp:positionH>
                <wp:positionV relativeFrom="paragraph">
                  <wp:posOffset>179705</wp:posOffset>
                </wp:positionV>
                <wp:extent cx="3120390" cy="34861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7ED0BCB" w14:textId="507D11D3" w:rsidR="00941AFE" w:rsidRPr="00BB58EE" w:rsidRDefault="00941AFE" w:rsidP="00E0699F">
                            <w:pPr>
                              <w:jc w:val="both"/>
                              <w:rPr>
                                <w:b/>
                                <w:bCs/>
                                <w:sz w:val="22"/>
                                <w:szCs w:val="22"/>
                              </w:rPr>
                            </w:pPr>
                            <w:r w:rsidRPr="00BB58EE">
                              <w:rPr>
                                <w:bCs/>
                                <w:sz w:val="22"/>
                                <w:szCs w:val="22"/>
                              </w:rPr>
                              <w:t>There are several ways to review information on this site. The Administrative Record, which includes the EPA decision documents used for selecting the cleanup plan, is available for public review at the information</w:t>
                            </w:r>
                            <w:r w:rsidR="00A246BC">
                              <w:rPr>
                                <w:bCs/>
                                <w:sz w:val="22"/>
                                <w:szCs w:val="22"/>
                              </w:rPr>
                              <w:t xml:space="preserve"> </w:t>
                            </w:r>
                            <w:r w:rsidRPr="00BB58EE">
                              <w:rPr>
                                <w:bCs/>
                                <w:sz w:val="22"/>
                                <w:szCs w:val="22"/>
                              </w:rPr>
                              <w:t>repositories listed below. Project information is also available online at the website noted below.</w:t>
                            </w:r>
                          </w:p>
                          <w:p w14:paraId="57ED0BCC" w14:textId="77777777" w:rsidR="00941AFE" w:rsidRPr="00BB58EE" w:rsidRDefault="00941AFE" w:rsidP="0087464D">
                            <w:pPr>
                              <w:rPr>
                                <w:bCs/>
                                <w:sz w:val="10"/>
                                <w:szCs w:val="10"/>
                              </w:rPr>
                            </w:pPr>
                          </w:p>
                          <w:p w14:paraId="16645941"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Horseheads Town Hall</w:t>
                            </w:r>
                          </w:p>
                          <w:p w14:paraId="22C0BE73"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Town Clerks Office</w:t>
                            </w:r>
                          </w:p>
                          <w:p w14:paraId="5756FF38"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150 Wygant Road</w:t>
                            </w:r>
                          </w:p>
                          <w:p w14:paraId="3F89DF16"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Horseheads, NY 14845</w:t>
                            </w:r>
                          </w:p>
                          <w:p w14:paraId="0D1CE6C2" w14:textId="77777777" w:rsidR="00941AFE" w:rsidRDefault="00941AFE" w:rsidP="00ED76D2">
                            <w:pPr>
                              <w:rPr>
                                <w:rFonts w:eastAsiaTheme="minorHAnsi"/>
                                <w:color w:val="000000"/>
                                <w:sz w:val="22"/>
                                <w:szCs w:val="22"/>
                              </w:rPr>
                            </w:pPr>
                          </w:p>
                          <w:p w14:paraId="66967AC5" w14:textId="5F1D72CC" w:rsidR="00941AFE" w:rsidRDefault="00941AFE" w:rsidP="00ED76D2">
                            <w:pPr>
                              <w:rPr>
                                <w:rFonts w:ascii="Arial Black" w:hAnsi="Arial Black"/>
                                <w:b/>
                                <w:sz w:val="22"/>
                                <w:szCs w:val="22"/>
                              </w:rPr>
                            </w:pPr>
                            <w:r w:rsidRPr="00BB58EE">
                              <w:rPr>
                                <w:rFonts w:ascii="Arial Black" w:hAnsi="Arial Black"/>
                                <w:b/>
                                <w:sz w:val="22"/>
                                <w:szCs w:val="22"/>
                              </w:rPr>
                              <w:t>OR</w:t>
                            </w:r>
                          </w:p>
                          <w:p w14:paraId="07C9EF5A" w14:textId="77777777" w:rsidR="00A246BC" w:rsidRDefault="00A246BC" w:rsidP="00ED76D2">
                            <w:pPr>
                              <w:rPr>
                                <w:rFonts w:ascii="Arial Black" w:hAnsi="Arial Black"/>
                                <w:b/>
                                <w:sz w:val="22"/>
                                <w:szCs w:val="22"/>
                              </w:rPr>
                            </w:pPr>
                          </w:p>
                          <w:p w14:paraId="57ED0BD3" w14:textId="10FE70B4" w:rsidR="00941AFE" w:rsidRPr="00BB58EE" w:rsidRDefault="00941AFE" w:rsidP="00ED76D2">
                            <w:pPr>
                              <w:rPr>
                                <w:sz w:val="22"/>
                                <w:szCs w:val="22"/>
                              </w:rPr>
                            </w:pPr>
                            <w:r w:rsidRPr="00BB58EE">
                              <w:rPr>
                                <w:sz w:val="22"/>
                                <w:szCs w:val="22"/>
                              </w:rPr>
                              <w:t>EPA Region 2</w:t>
                            </w:r>
                          </w:p>
                          <w:p w14:paraId="57ED0BD4" w14:textId="77777777" w:rsidR="00941AFE" w:rsidRPr="00BB58EE" w:rsidRDefault="00941AFE" w:rsidP="00ED76D2">
                            <w:pPr>
                              <w:rPr>
                                <w:sz w:val="22"/>
                                <w:szCs w:val="22"/>
                              </w:rPr>
                            </w:pPr>
                            <w:r w:rsidRPr="00BB58EE">
                              <w:rPr>
                                <w:sz w:val="22"/>
                                <w:szCs w:val="22"/>
                              </w:rPr>
                              <w:t>Superfund Records Center</w:t>
                            </w:r>
                          </w:p>
                          <w:p w14:paraId="57ED0BD5" w14:textId="77777777" w:rsidR="00941AFE" w:rsidRPr="00BB58EE" w:rsidRDefault="00941AFE" w:rsidP="00ED76D2">
                            <w:pPr>
                              <w:rPr>
                                <w:sz w:val="22"/>
                                <w:szCs w:val="22"/>
                              </w:rPr>
                            </w:pPr>
                            <w:r w:rsidRPr="00BB58EE">
                              <w:rPr>
                                <w:sz w:val="22"/>
                                <w:szCs w:val="22"/>
                              </w:rPr>
                              <w:t>290 Broadway, 18th Floor</w:t>
                            </w:r>
                          </w:p>
                          <w:p w14:paraId="57ED0BD6" w14:textId="77777777" w:rsidR="00941AFE" w:rsidRPr="00BB58EE" w:rsidRDefault="00941AFE" w:rsidP="00ED76D2">
                            <w:pPr>
                              <w:rPr>
                                <w:sz w:val="22"/>
                                <w:szCs w:val="22"/>
                              </w:rPr>
                            </w:pPr>
                            <w:r w:rsidRPr="00BB58EE">
                              <w:rPr>
                                <w:sz w:val="22"/>
                                <w:szCs w:val="22"/>
                              </w:rPr>
                              <w:t>New York, New York 10007</w:t>
                            </w:r>
                          </w:p>
                          <w:p w14:paraId="57ED0BD7" w14:textId="77777777" w:rsidR="00941AFE" w:rsidRPr="00BB58EE" w:rsidRDefault="00941AFE" w:rsidP="00ED76D2">
                            <w:pPr>
                              <w:rPr>
                                <w:sz w:val="22"/>
                                <w:szCs w:val="22"/>
                              </w:rPr>
                            </w:pPr>
                            <w:r w:rsidRPr="00BB58EE">
                              <w:rPr>
                                <w:sz w:val="22"/>
                                <w:szCs w:val="22"/>
                              </w:rPr>
                              <w:t>(212) 637-4308 (call to make an appointment)</w:t>
                            </w:r>
                          </w:p>
                          <w:p w14:paraId="57ED0BD8" w14:textId="77777777" w:rsidR="00941AFE" w:rsidRPr="001C17EE" w:rsidRDefault="00941AFE" w:rsidP="0037724C">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D0BA9" id="Text Box 11" o:spid="_x0000_s1034" type="#_x0000_t202" style="position:absolute;margin-left:-23.25pt;margin-top:14.15pt;width:245.7pt;height:27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" filled="f" stroked="f" strokeweight=".25pt">
                <v:textbox>
                  <w:txbxContent>
                    <w:p w14:paraId="57ED0BCB" w14:textId="507D11D3" w:rsidR="00941AFE" w:rsidRPr="00BB58EE" w:rsidRDefault="00941AFE" w:rsidP="00E0699F">
                      <w:pPr>
                        <w:jc w:val="both"/>
                        <w:rPr>
                          <w:b/>
                          <w:bCs/>
                          <w:sz w:val="22"/>
                          <w:szCs w:val="22"/>
                        </w:rPr>
                      </w:pPr>
                      <w:r w:rsidRPr="00BB58EE">
                        <w:rPr>
                          <w:bCs/>
                          <w:sz w:val="22"/>
                          <w:szCs w:val="22"/>
                        </w:rPr>
                        <w:t>There are several ways to review information on this site. The Administrative Record, which includes the EPA decision documents used for selecting the cleanup plan, is available for public review at the information</w:t>
                      </w:r>
                      <w:r w:rsidR="00A246BC">
                        <w:rPr>
                          <w:bCs/>
                          <w:sz w:val="22"/>
                          <w:szCs w:val="22"/>
                        </w:rPr>
                        <w:t xml:space="preserve"> </w:t>
                      </w:r>
                      <w:r w:rsidRPr="00BB58EE">
                        <w:rPr>
                          <w:bCs/>
                          <w:sz w:val="22"/>
                          <w:szCs w:val="22"/>
                        </w:rPr>
                        <w:t>repositories listed below. Project information is also available online at the website noted below.</w:t>
                      </w:r>
                    </w:p>
                    <w:p w14:paraId="57ED0BCC" w14:textId="77777777" w:rsidR="00941AFE" w:rsidRPr="00BB58EE" w:rsidRDefault="00941AFE" w:rsidP="0087464D">
                      <w:pPr>
                        <w:rPr>
                          <w:bCs/>
                          <w:sz w:val="10"/>
                          <w:szCs w:val="10"/>
                        </w:rPr>
                      </w:pPr>
                    </w:p>
                    <w:p w14:paraId="16645941"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Horseheads Town Hall</w:t>
                      </w:r>
                    </w:p>
                    <w:p w14:paraId="22C0BE73"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Town Clerks Office</w:t>
                      </w:r>
                    </w:p>
                    <w:p w14:paraId="5756FF38"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150 Wygant Road</w:t>
                      </w:r>
                    </w:p>
                    <w:p w14:paraId="3F89DF16" w14:textId="77777777" w:rsidR="001472C6" w:rsidRPr="00F9027F" w:rsidRDefault="001472C6" w:rsidP="001472C6">
                      <w:pPr>
                        <w:shd w:val="clear" w:color="auto" w:fill="FFFFFF"/>
                        <w:textAlignment w:val="baseline"/>
                        <w:rPr>
                          <w:color w:val="000000"/>
                          <w:sz w:val="22"/>
                          <w:szCs w:val="22"/>
                        </w:rPr>
                      </w:pPr>
                      <w:r w:rsidRPr="00F9027F">
                        <w:rPr>
                          <w:color w:val="000000"/>
                          <w:sz w:val="22"/>
                          <w:szCs w:val="22"/>
                        </w:rPr>
                        <w:t>Horseheads, NY 14845</w:t>
                      </w:r>
                    </w:p>
                    <w:p w14:paraId="0D1CE6C2" w14:textId="77777777" w:rsidR="00941AFE" w:rsidRDefault="00941AFE" w:rsidP="00ED76D2">
                      <w:pPr>
                        <w:rPr>
                          <w:rFonts w:eastAsiaTheme="minorHAnsi"/>
                          <w:color w:val="000000"/>
                          <w:sz w:val="22"/>
                          <w:szCs w:val="22"/>
                        </w:rPr>
                      </w:pPr>
                    </w:p>
                    <w:p w14:paraId="66967AC5" w14:textId="5F1D72CC" w:rsidR="00941AFE" w:rsidRDefault="00941AFE" w:rsidP="00ED76D2">
                      <w:pPr>
                        <w:rPr>
                          <w:rFonts w:ascii="Arial Black" w:hAnsi="Arial Black"/>
                          <w:b/>
                          <w:sz w:val="22"/>
                          <w:szCs w:val="22"/>
                        </w:rPr>
                      </w:pPr>
                      <w:r w:rsidRPr="00BB58EE">
                        <w:rPr>
                          <w:rFonts w:ascii="Arial Black" w:hAnsi="Arial Black"/>
                          <w:b/>
                          <w:sz w:val="22"/>
                          <w:szCs w:val="22"/>
                        </w:rPr>
                        <w:t>OR</w:t>
                      </w:r>
                    </w:p>
                    <w:p w14:paraId="07C9EF5A" w14:textId="77777777" w:rsidR="00A246BC" w:rsidRDefault="00A246BC" w:rsidP="00ED76D2">
                      <w:pPr>
                        <w:rPr>
                          <w:rFonts w:ascii="Arial Black" w:hAnsi="Arial Black"/>
                          <w:b/>
                          <w:sz w:val="22"/>
                          <w:szCs w:val="22"/>
                        </w:rPr>
                      </w:pPr>
                    </w:p>
                    <w:p w14:paraId="57ED0BD3" w14:textId="10FE70B4" w:rsidR="00941AFE" w:rsidRPr="00BB58EE" w:rsidRDefault="00941AFE" w:rsidP="00ED76D2">
                      <w:pPr>
                        <w:rPr>
                          <w:sz w:val="22"/>
                          <w:szCs w:val="22"/>
                        </w:rPr>
                      </w:pPr>
                      <w:r w:rsidRPr="00BB58EE">
                        <w:rPr>
                          <w:sz w:val="22"/>
                          <w:szCs w:val="22"/>
                        </w:rPr>
                        <w:t>EPA Region 2</w:t>
                      </w:r>
                    </w:p>
                    <w:p w14:paraId="57ED0BD4" w14:textId="77777777" w:rsidR="00941AFE" w:rsidRPr="00BB58EE" w:rsidRDefault="00941AFE" w:rsidP="00ED76D2">
                      <w:pPr>
                        <w:rPr>
                          <w:sz w:val="22"/>
                          <w:szCs w:val="22"/>
                        </w:rPr>
                      </w:pPr>
                      <w:r w:rsidRPr="00BB58EE">
                        <w:rPr>
                          <w:sz w:val="22"/>
                          <w:szCs w:val="22"/>
                        </w:rPr>
                        <w:t>Superfund Records Center</w:t>
                      </w:r>
                    </w:p>
                    <w:p w14:paraId="57ED0BD5" w14:textId="77777777" w:rsidR="00941AFE" w:rsidRPr="00BB58EE" w:rsidRDefault="00941AFE" w:rsidP="00ED76D2">
                      <w:pPr>
                        <w:rPr>
                          <w:sz w:val="22"/>
                          <w:szCs w:val="22"/>
                        </w:rPr>
                      </w:pPr>
                      <w:r w:rsidRPr="00BB58EE">
                        <w:rPr>
                          <w:sz w:val="22"/>
                          <w:szCs w:val="22"/>
                        </w:rPr>
                        <w:t>290 Broadway, 18th Floor</w:t>
                      </w:r>
                    </w:p>
                    <w:p w14:paraId="57ED0BD6" w14:textId="77777777" w:rsidR="00941AFE" w:rsidRPr="00BB58EE" w:rsidRDefault="00941AFE" w:rsidP="00ED76D2">
                      <w:pPr>
                        <w:rPr>
                          <w:sz w:val="22"/>
                          <w:szCs w:val="22"/>
                        </w:rPr>
                      </w:pPr>
                      <w:r w:rsidRPr="00BB58EE">
                        <w:rPr>
                          <w:sz w:val="22"/>
                          <w:szCs w:val="22"/>
                        </w:rPr>
                        <w:t>New York, New York 10007</w:t>
                      </w:r>
                    </w:p>
                    <w:p w14:paraId="57ED0BD7" w14:textId="77777777" w:rsidR="00941AFE" w:rsidRPr="00BB58EE" w:rsidRDefault="00941AFE" w:rsidP="00ED76D2">
                      <w:pPr>
                        <w:rPr>
                          <w:sz w:val="22"/>
                          <w:szCs w:val="22"/>
                        </w:rPr>
                      </w:pPr>
                      <w:r w:rsidRPr="00BB58EE">
                        <w:rPr>
                          <w:sz w:val="22"/>
                          <w:szCs w:val="22"/>
                        </w:rPr>
                        <w:t>(212) 637-4308 (call to make an appointment)</w:t>
                      </w:r>
                    </w:p>
                    <w:p w14:paraId="57ED0BD8" w14:textId="77777777" w:rsidR="00941AFE" w:rsidRPr="001C17EE" w:rsidRDefault="00941AFE" w:rsidP="0037724C">
                      <w:pPr>
                        <w:rPr>
                          <w:sz w:val="22"/>
                          <w:szCs w:val="22"/>
                        </w:rPr>
                      </w:pPr>
                    </w:p>
                  </w:txbxContent>
                </v:textbox>
              </v:shape>
            </w:pict>
          </mc:Fallback>
        </mc:AlternateContent>
      </w:r>
    </w:p>
    <w:p w14:paraId="57ED0B96" w14:textId="19609632" w:rsidR="00AC29C5" w:rsidRPr="00AC29C5" w:rsidRDefault="00AC29C5" w:rsidP="00AC29C5"/>
    <w:p w14:paraId="57ED0B97" w14:textId="77777777" w:rsidR="00AC29C5" w:rsidRPr="00AC29C5" w:rsidRDefault="00AC29C5" w:rsidP="00AC29C5"/>
    <w:p w14:paraId="57ED0B98" w14:textId="77777777" w:rsidR="00AC29C5" w:rsidRPr="00AC29C5" w:rsidRDefault="00AC29C5" w:rsidP="00AC29C5"/>
    <w:p w14:paraId="57ED0B99" w14:textId="77777777" w:rsidR="00AC29C5" w:rsidRPr="00AC29C5" w:rsidRDefault="00AC29C5" w:rsidP="00AC29C5"/>
    <w:p w14:paraId="57ED0B9A" w14:textId="77777777" w:rsidR="00AC29C5" w:rsidRPr="00AC29C5" w:rsidRDefault="00AC29C5" w:rsidP="00AC29C5"/>
    <w:p w14:paraId="57ED0B9B" w14:textId="77777777" w:rsidR="00AC29C5" w:rsidRDefault="00AC29C5" w:rsidP="00AC29C5"/>
    <w:p w14:paraId="57ED0B9C" w14:textId="00724953" w:rsidR="009E1BA1" w:rsidRPr="00AC29C5" w:rsidRDefault="00ED76D2" w:rsidP="00AC29C5">
      <w:pPr>
        <w:tabs>
          <w:tab w:val="left" w:pos="6147"/>
        </w:tabs>
      </w:pPr>
      <w:r>
        <w:rPr>
          <w:noProof/>
        </w:rPr>
        <mc:AlternateContent>
          <mc:Choice Requires="wpg">
            <w:drawing>
              <wp:anchor distT="0" distB="0" distL="114300" distR="114300" simplePos="0" relativeHeight="251658247" behindDoc="0" locked="0" layoutInCell="1" allowOverlap="1" wp14:anchorId="3B73B7EA" wp14:editId="3A86277C">
                <wp:simplePos x="0" y="0"/>
                <wp:positionH relativeFrom="column">
                  <wp:posOffset>-292100</wp:posOffset>
                </wp:positionH>
                <wp:positionV relativeFrom="paragraph">
                  <wp:posOffset>2341245</wp:posOffset>
                </wp:positionV>
                <wp:extent cx="6813550" cy="495300"/>
                <wp:effectExtent l="0" t="0" r="6350" b="0"/>
                <wp:wrapNone/>
                <wp:docPr id="15" name="Group 15"/>
                <wp:cNvGraphicFramePr/>
                <a:graphic xmlns:a="http://schemas.openxmlformats.org/drawingml/2006/main">
                  <a:graphicData uri="http://schemas.microsoft.com/office/word/2010/wordprocessingGroup">
                    <wpg:wgp>
                      <wpg:cNvGrpSpPr/>
                      <wpg:grpSpPr>
                        <a:xfrm>
                          <a:off x="0" y="0"/>
                          <a:ext cx="6813550" cy="495300"/>
                          <a:chOff x="0" y="0"/>
                          <a:chExt cx="6813550" cy="495300"/>
                        </a:xfrm>
                      </wpg:grpSpPr>
                      <wps:wsp>
                        <wps:cNvPr id="3" name="Text Box 9"/>
                        <wps:cNvSpPr txBox="1">
                          <a:spLocks noChangeArrowheads="1"/>
                        </wps:cNvSpPr>
                        <wps:spPr bwMode="auto">
                          <a:xfrm>
                            <a:off x="0" y="19050"/>
                            <a:ext cx="6548120" cy="450850"/>
                          </a:xfrm>
                          <a:prstGeom prst="rect">
                            <a:avLst/>
                          </a:prstGeom>
                          <a:solidFill>
                            <a:schemeClr val="bg1">
                              <a:lumMod val="65000"/>
                              <a:lumOff val="0"/>
                            </a:schemeClr>
                          </a:solidFill>
                          <a:ln>
                            <a:noFill/>
                          </a:ln>
                          <a:extLst>
                            <a:ext uri="{91240B29-F687-4F45-9708-019B960494DF}">
                              <a14:hiddenLine xmlns:a14="http://schemas.microsoft.com/office/drawing/2010/main" w="3175">
                                <a:solidFill>
                                  <a:srgbClr val="FFFFFF"/>
                                </a:solidFill>
                                <a:miter lim="800000"/>
                                <a:headEnd/>
                                <a:tailEnd/>
                              </a14:hiddenLine>
                            </a:ext>
                          </a:extLst>
                        </wps:spPr>
                        <wps:txbx>
                          <w:txbxContent>
                            <w:p w14:paraId="02AF188C" w14:textId="77777777" w:rsidR="00941AFE" w:rsidRDefault="00941AFE" w:rsidP="002A70D0">
                              <w:pPr>
                                <w:pBdr>
                                  <w:right w:val="single" w:sz="2" w:space="22" w:color="auto"/>
                                </w:pBdr>
                                <w:jc w:val="center"/>
                                <w:rPr>
                                  <w:rFonts w:ascii="Arial" w:hAnsi="Arial" w:cs="Arial"/>
                                  <w:b/>
                                </w:rPr>
                              </w:pPr>
                              <w:r w:rsidRPr="00FA14A2">
                                <w:rPr>
                                  <w:rFonts w:ascii="Arial" w:hAnsi="Arial" w:cs="Arial"/>
                                  <w:b/>
                                </w:rPr>
                                <w:t xml:space="preserve">For more information on this site, visit: </w:t>
                              </w:r>
                            </w:p>
                            <w:p w14:paraId="57ED0BEA" w14:textId="38B26F2B" w:rsidR="00941AFE" w:rsidRPr="00D22442" w:rsidRDefault="008D62FF" w:rsidP="008D62FF">
                              <w:pPr>
                                <w:jc w:val="center"/>
                                <w:rPr>
                                  <w:rFonts w:ascii="Arial Black" w:hAnsi="Arial Black"/>
                                  <w:sz w:val="26"/>
                                  <w:szCs w:val="26"/>
                                </w:rPr>
                              </w:pPr>
                              <w:r w:rsidRPr="008D62FF">
                                <w:rPr>
                                  <w:rFonts w:ascii="Arial" w:hAnsi="Arial" w:cs="Arial"/>
                                  <w:b/>
                                </w:rPr>
                                <w:t>www.epa.gov/superfund/</w:t>
                              </w:r>
                              <w:r w:rsidR="00A246BC">
                                <w:rPr>
                                  <w:rFonts w:ascii="Arial" w:hAnsi="Arial" w:cs="Arial"/>
                                  <w:b/>
                                </w:rPr>
                                <w:t>facet-enterprises</w:t>
                              </w:r>
                            </w:p>
                          </w:txbxContent>
                        </wps:txbx>
                        <wps:bodyPr rot="0" vert="horz" wrap="square" lIns="91440" tIns="45720" rIns="91440" bIns="45720" anchor="t" anchorCtr="0" upright="1">
                          <a:noAutofit/>
                        </wps:bodyPr>
                      </wps:wsp>
                      <wps:wsp>
                        <wps:cNvPr id="14" name="Rectangle 14"/>
                        <wps:cNvSpPr/>
                        <wps:spPr>
                          <a:xfrm>
                            <a:off x="6692900" y="0"/>
                            <a:ext cx="12065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73B7EA" id="Group 15" o:spid="_x0000_s1035" style="position:absolute;margin-left:-23pt;margin-top:184.35pt;width:536.5pt;height:39pt;z-index:251658247" coordsize="68135,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">
                <v:shape id="Text Box 9" o:spid="_x0000_s1036" type="#_x0000_t202" style="position:absolute;top:190;width:6548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" fillcolor="#a5a5a5 [2092]" stroked="f" strokecolor="white" strokeweight=".25pt">
                  <v:textbox>
                    <w:txbxContent>
                      <w:p w14:paraId="02AF188C" w14:textId="77777777" w:rsidR="00941AFE" w:rsidRDefault="00941AFE" w:rsidP="002A70D0">
                        <w:pPr>
                          <w:pBdr>
                            <w:right w:val="single" w:sz="2" w:space="22" w:color="auto"/>
                          </w:pBdr>
                          <w:jc w:val="center"/>
                          <w:rPr>
                            <w:rFonts w:ascii="Arial" w:hAnsi="Arial" w:cs="Arial"/>
                            <w:b/>
                          </w:rPr>
                        </w:pPr>
                        <w:r w:rsidRPr="00FA14A2">
                          <w:rPr>
                            <w:rFonts w:ascii="Arial" w:hAnsi="Arial" w:cs="Arial"/>
                            <w:b/>
                          </w:rPr>
                          <w:t xml:space="preserve">For more information on this site, visit: </w:t>
                        </w:r>
                      </w:p>
                      <w:p w14:paraId="57ED0BEA" w14:textId="38B26F2B" w:rsidR="00941AFE" w:rsidRPr="00D22442" w:rsidRDefault="008D62FF" w:rsidP="008D62FF">
                        <w:pPr>
                          <w:jc w:val="center"/>
                          <w:rPr>
                            <w:rFonts w:ascii="Arial Black" w:hAnsi="Arial Black"/>
                            <w:sz w:val="26"/>
                            <w:szCs w:val="26"/>
                          </w:rPr>
                        </w:pPr>
                        <w:r w:rsidRPr="008D62FF">
                          <w:rPr>
                            <w:rFonts w:ascii="Arial" w:hAnsi="Arial" w:cs="Arial"/>
                            <w:b/>
                          </w:rPr>
                          <w:t>www.epa.gov/superfund/</w:t>
                        </w:r>
                        <w:r w:rsidR="00A246BC">
                          <w:rPr>
                            <w:rFonts w:ascii="Arial" w:hAnsi="Arial" w:cs="Arial"/>
                            <w:b/>
                          </w:rPr>
                          <w:t>facet-enterprises</w:t>
                        </w:r>
                      </w:p>
                    </w:txbxContent>
                  </v:textbox>
                </v:shape>
                <v:rect id="Rectangle 14" o:spid="_x0000_s1037" style="position:absolute;left:66929;width:1206;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group>
            </w:pict>
          </mc:Fallback>
        </mc:AlternateContent>
      </w:r>
      <w:r w:rsidR="00AC29C5">
        <w:tab/>
      </w:r>
    </w:p>
    <w:sectPr w:rsidR="009E1BA1" w:rsidRPr="00AC29C5" w:rsidSect="009E1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3A114" w14:textId="77777777" w:rsidR="00941AFE" w:rsidRDefault="00941AFE" w:rsidP="00344945">
      <w:r>
        <w:separator/>
      </w:r>
    </w:p>
  </w:endnote>
  <w:endnote w:type="continuationSeparator" w:id="0">
    <w:p w14:paraId="2ACEC036" w14:textId="77777777" w:rsidR="00941AFE" w:rsidRDefault="00941AFE" w:rsidP="00344945">
      <w:r>
        <w:continuationSeparator/>
      </w:r>
    </w:p>
  </w:endnote>
  <w:endnote w:type="continuationNotice" w:id="1">
    <w:p w14:paraId="45F60D18" w14:textId="77777777" w:rsidR="00AE77E6" w:rsidRDefault="00AE7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515D" w14:textId="77777777" w:rsidR="00941AFE" w:rsidRDefault="00941AFE" w:rsidP="00344945">
      <w:r>
        <w:separator/>
      </w:r>
    </w:p>
  </w:footnote>
  <w:footnote w:type="continuationSeparator" w:id="0">
    <w:p w14:paraId="263E3400" w14:textId="77777777" w:rsidR="00941AFE" w:rsidRDefault="00941AFE" w:rsidP="00344945">
      <w:r>
        <w:continuationSeparator/>
      </w:r>
    </w:p>
  </w:footnote>
  <w:footnote w:type="continuationNotice" w:id="1">
    <w:p w14:paraId="7736EA08" w14:textId="77777777" w:rsidR="00AE77E6" w:rsidRDefault="00AE77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15C91"/>
    <w:multiLevelType w:val="hybridMultilevel"/>
    <w:tmpl w:val="E79AB298"/>
    <w:lvl w:ilvl="0" w:tplc="F4E6CF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3A"/>
    <w:rsid w:val="00004719"/>
    <w:rsid w:val="000120F6"/>
    <w:rsid w:val="000126A4"/>
    <w:rsid w:val="000157AF"/>
    <w:rsid w:val="00021F3F"/>
    <w:rsid w:val="00032A37"/>
    <w:rsid w:val="00041936"/>
    <w:rsid w:val="00042BCC"/>
    <w:rsid w:val="000537AC"/>
    <w:rsid w:val="0006473A"/>
    <w:rsid w:val="0006522E"/>
    <w:rsid w:val="00071939"/>
    <w:rsid w:val="00075C43"/>
    <w:rsid w:val="00080764"/>
    <w:rsid w:val="000A2420"/>
    <w:rsid w:val="000A711F"/>
    <w:rsid w:val="000C1FC0"/>
    <w:rsid w:val="000C685B"/>
    <w:rsid w:val="000D1C02"/>
    <w:rsid w:val="000D2741"/>
    <w:rsid w:val="000D2CE2"/>
    <w:rsid w:val="000E0A31"/>
    <w:rsid w:val="000F0D94"/>
    <w:rsid w:val="000F7967"/>
    <w:rsid w:val="001032CC"/>
    <w:rsid w:val="00105C95"/>
    <w:rsid w:val="00114CC6"/>
    <w:rsid w:val="00120767"/>
    <w:rsid w:val="00120E25"/>
    <w:rsid w:val="001276D2"/>
    <w:rsid w:val="00127FC3"/>
    <w:rsid w:val="00131DF5"/>
    <w:rsid w:val="001373BD"/>
    <w:rsid w:val="00141933"/>
    <w:rsid w:val="0014354B"/>
    <w:rsid w:val="00144451"/>
    <w:rsid w:val="00145923"/>
    <w:rsid w:val="001472C6"/>
    <w:rsid w:val="00151151"/>
    <w:rsid w:val="0015659D"/>
    <w:rsid w:val="00166389"/>
    <w:rsid w:val="00180E0C"/>
    <w:rsid w:val="00196D88"/>
    <w:rsid w:val="00197A6C"/>
    <w:rsid w:val="001B702F"/>
    <w:rsid w:val="001C17EE"/>
    <w:rsid w:val="001C2E01"/>
    <w:rsid w:val="001C4FA0"/>
    <w:rsid w:val="001C5AE2"/>
    <w:rsid w:val="001E22F3"/>
    <w:rsid w:val="001E282F"/>
    <w:rsid w:val="001E56DF"/>
    <w:rsid w:val="001E5803"/>
    <w:rsid w:val="001F70DD"/>
    <w:rsid w:val="002042EA"/>
    <w:rsid w:val="00205BB7"/>
    <w:rsid w:val="002072DD"/>
    <w:rsid w:val="002078E7"/>
    <w:rsid w:val="0021001C"/>
    <w:rsid w:val="00214EA2"/>
    <w:rsid w:val="00216D40"/>
    <w:rsid w:val="00224C03"/>
    <w:rsid w:val="002256A6"/>
    <w:rsid w:val="00226B23"/>
    <w:rsid w:val="00243385"/>
    <w:rsid w:val="00251BE4"/>
    <w:rsid w:val="002705DF"/>
    <w:rsid w:val="00272D95"/>
    <w:rsid w:val="00275CC9"/>
    <w:rsid w:val="00275E1A"/>
    <w:rsid w:val="00277ED6"/>
    <w:rsid w:val="0028473F"/>
    <w:rsid w:val="00294374"/>
    <w:rsid w:val="00294B0F"/>
    <w:rsid w:val="002A03E4"/>
    <w:rsid w:val="002A21B8"/>
    <w:rsid w:val="002A70D0"/>
    <w:rsid w:val="002A7876"/>
    <w:rsid w:val="002C5134"/>
    <w:rsid w:val="002D5E1F"/>
    <w:rsid w:val="002F40D7"/>
    <w:rsid w:val="002F5B47"/>
    <w:rsid w:val="00310B3B"/>
    <w:rsid w:val="0031290D"/>
    <w:rsid w:val="00314DC1"/>
    <w:rsid w:val="00316DEE"/>
    <w:rsid w:val="003263CC"/>
    <w:rsid w:val="00326C29"/>
    <w:rsid w:val="00327086"/>
    <w:rsid w:val="00340413"/>
    <w:rsid w:val="00342C69"/>
    <w:rsid w:val="00344945"/>
    <w:rsid w:val="0035077E"/>
    <w:rsid w:val="00355059"/>
    <w:rsid w:val="0037296E"/>
    <w:rsid w:val="0037724C"/>
    <w:rsid w:val="003836AB"/>
    <w:rsid w:val="00394DDA"/>
    <w:rsid w:val="003973F7"/>
    <w:rsid w:val="003A39AB"/>
    <w:rsid w:val="003B5A27"/>
    <w:rsid w:val="003C1B84"/>
    <w:rsid w:val="003C22C0"/>
    <w:rsid w:val="003D11D2"/>
    <w:rsid w:val="003D5EA6"/>
    <w:rsid w:val="003F3035"/>
    <w:rsid w:val="00403584"/>
    <w:rsid w:val="00413175"/>
    <w:rsid w:val="0043037C"/>
    <w:rsid w:val="00441B1A"/>
    <w:rsid w:val="00442E6F"/>
    <w:rsid w:val="004678D0"/>
    <w:rsid w:val="00483EF3"/>
    <w:rsid w:val="004B453D"/>
    <w:rsid w:val="004B5025"/>
    <w:rsid w:val="004B55D0"/>
    <w:rsid w:val="004C6B23"/>
    <w:rsid w:val="004D79D6"/>
    <w:rsid w:val="004E6639"/>
    <w:rsid w:val="00504F17"/>
    <w:rsid w:val="0052590D"/>
    <w:rsid w:val="00527619"/>
    <w:rsid w:val="00537A4D"/>
    <w:rsid w:val="005444E6"/>
    <w:rsid w:val="00544CF6"/>
    <w:rsid w:val="0055784A"/>
    <w:rsid w:val="005615A4"/>
    <w:rsid w:val="00561E17"/>
    <w:rsid w:val="00564A0E"/>
    <w:rsid w:val="00572590"/>
    <w:rsid w:val="00580870"/>
    <w:rsid w:val="0058160F"/>
    <w:rsid w:val="00592687"/>
    <w:rsid w:val="005959F3"/>
    <w:rsid w:val="005978CA"/>
    <w:rsid w:val="005C2D60"/>
    <w:rsid w:val="005C4581"/>
    <w:rsid w:val="005C46D8"/>
    <w:rsid w:val="005C5C24"/>
    <w:rsid w:val="005D1A40"/>
    <w:rsid w:val="005D33EC"/>
    <w:rsid w:val="005D7A59"/>
    <w:rsid w:val="005E1421"/>
    <w:rsid w:val="005E27A6"/>
    <w:rsid w:val="005F1FF7"/>
    <w:rsid w:val="00601A5F"/>
    <w:rsid w:val="00601A6B"/>
    <w:rsid w:val="006032B0"/>
    <w:rsid w:val="00603BE5"/>
    <w:rsid w:val="006151C2"/>
    <w:rsid w:val="00620EB0"/>
    <w:rsid w:val="00641B8C"/>
    <w:rsid w:val="0064791C"/>
    <w:rsid w:val="00651581"/>
    <w:rsid w:val="0065529F"/>
    <w:rsid w:val="006734CB"/>
    <w:rsid w:val="00677B2E"/>
    <w:rsid w:val="00682697"/>
    <w:rsid w:val="006833DF"/>
    <w:rsid w:val="0068513B"/>
    <w:rsid w:val="006921F8"/>
    <w:rsid w:val="00695751"/>
    <w:rsid w:val="006A37AC"/>
    <w:rsid w:val="006A45DB"/>
    <w:rsid w:val="006A6878"/>
    <w:rsid w:val="006C061C"/>
    <w:rsid w:val="006D6519"/>
    <w:rsid w:val="006E1613"/>
    <w:rsid w:val="006F31E1"/>
    <w:rsid w:val="00701668"/>
    <w:rsid w:val="0070463D"/>
    <w:rsid w:val="0070514D"/>
    <w:rsid w:val="0071696F"/>
    <w:rsid w:val="00717496"/>
    <w:rsid w:val="00720E81"/>
    <w:rsid w:val="00722EEA"/>
    <w:rsid w:val="00724793"/>
    <w:rsid w:val="007437F3"/>
    <w:rsid w:val="00761AB2"/>
    <w:rsid w:val="00765A64"/>
    <w:rsid w:val="00766617"/>
    <w:rsid w:val="007728D3"/>
    <w:rsid w:val="00794059"/>
    <w:rsid w:val="00795578"/>
    <w:rsid w:val="007A6DFB"/>
    <w:rsid w:val="007B1763"/>
    <w:rsid w:val="007C75DE"/>
    <w:rsid w:val="007D227A"/>
    <w:rsid w:val="007D4D02"/>
    <w:rsid w:val="007D6CF4"/>
    <w:rsid w:val="007E1343"/>
    <w:rsid w:val="007E2459"/>
    <w:rsid w:val="007E7CBC"/>
    <w:rsid w:val="008208BA"/>
    <w:rsid w:val="008322E7"/>
    <w:rsid w:val="00850486"/>
    <w:rsid w:val="00852DF5"/>
    <w:rsid w:val="00861446"/>
    <w:rsid w:val="00867B5A"/>
    <w:rsid w:val="00873F76"/>
    <w:rsid w:val="0087464D"/>
    <w:rsid w:val="008904EF"/>
    <w:rsid w:val="00894BDC"/>
    <w:rsid w:val="008A3E3E"/>
    <w:rsid w:val="008A56D9"/>
    <w:rsid w:val="008A727E"/>
    <w:rsid w:val="008A7F1F"/>
    <w:rsid w:val="008B5D27"/>
    <w:rsid w:val="008C12D9"/>
    <w:rsid w:val="008C1C33"/>
    <w:rsid w:val="008D0825"/>
    <w:rsid w:val="008D1F19"/>
    <w:rsid w:val="008D325A"/>
    <w:rsid w:val="008D62FF"/>
    <w:rsid w:val="008D796F"/>
    <w:rsid w:val="008E22E2"/>
    <w:rsid w:val="008E448C"/>
    <w:rsid w:val="008F0D79"/>
    <w:rsid w:val="008F5354"/>
    <w:rsid w:val="00903E51"/>
    <w:rsid w:val="0091032F"/>
    <w:rsid w:val="00920EBC"/>
    <w:rsid w:val="009213BD"/>
    <w:rsid w:val="00936502"/>
    <w:rsid w:val="00941AFE"/>
    <w:rsid w:val="009465C3"/>
    <w:rsid w:val="009516A4"/>
    <w:rsid w:val="00954835"/>
    <w:rsid w:val="00963BE6"/>
    <w:rsid w:val="00975CD4"/>
    <w:rsid w:val="009774C2"/>
    <w:rsid w:val="00985239"/>
    <w:rsid w:val="00990A28"/>
    <w:rsid w:val="009941B9"/>
    <w:rsid w:val="009A30A8"/>
    <w:rsid w:val="009A421B"/>
    <w:rsid w:val="009A5024"/>
    <w:rsid w:val="009A6F34"/>
    <w:rsid w:val="009B2289"/>
    <w:rsid w:val="009B54E7"/>
    <w:rsid w:val="009C1A5C"/>
    <w:rsid w:val="009C54C0"/>
    <w:rsid w:val="009C5F2B"/>
    <w:rsid w:val="009E1BA1"/>
    <w:rsid w:val="009F27A9"/>
    <w:rsid w:val="009F28BC"/>
    <w:rsid w:val="009F4C8A"/>
    <w:rsid w:val="00A05669"/>
    <w:rsid w:val="00A246BC"/>
    <w:rsid w:val="00A2792E"/>
    <w:rsid w:val="00A34435"/>
    <w:rsid w:val="00A37657"/>
    <w:rsid w:val="00A423D0"/>
    <w:rsid w:val="00A43241"/>
    <w:rsid w:val="00A438B9"/>
    <w:rsid w:val="00A567A7"/>
    <w:rsid w:val="00A70915"/>
    <w:rsid w:val="00A94543"/>
    <w:rsid w:val="00AA520A"/>
    <w:rsid w:val="00AC29C5"/>
    <w:rsid w:val="00AC4845"/>
    <w:rsid w:val="00AD061D"/>
    <w:rsid w:val="00AD60AC"/>
    <w:rsid w:val="00AD60B2"/>
    <w:rsid w:val="00AE5646"/>
    <w:rsid w:val="00AE77E6"/>
    <w:rsid w:val="00AF0747"/>
    <w:rsid w:val="00AF792E"/>
    <w:rsid w:val="00B0062E"/>
    <w:rsid w:val="00B17922"/>
    <w:rsid w:val="00B17B91"/>
    <w:rsid w:val="00B363AE"/>
    <w:rsid w:val="00B36DA2"/>
    <w:rsid w:val="00B52CA6"/>
    <w:rsid w:val="00B630B6"/>
    <w:rsid w:val="00B67C0D"/>
    <w:rsid w:val="00B74204"/>
    <w:rsid w:val="00B855F6"/>
    <w:rsid w:val="00B90D08"/>
    <w:rsid w:val="00B9268B"/>
    <w:rsid w:val="00B96D25"/>
    <w:rsid w:val="00BB58EE"/>
    <w:rsid w:val="00BC1552"/>
    <w:rsid w:val="00BC2F5C"/>
    <w:rsid w:val="00BD09C2"/>
    <w:rsid w:val="00BD70FE"/>
    <w:rsid w:val="00BE6688"/>
    <w:rsid w:val="00BF212F"/>
    <w:rsid w:val="00BF523C"/>
    <w:rsid w:val="00C01FE2"/>
    <w:rsid w:val="00C04142"/>
    <w:rsid w:val="00C120E1"/>
    <w:rsid w:val="00C156C9"/>
    <w:rsid w:val="00C30016"/>
    <w:rsid w:val="00C37FF7"/>
    <w:rsid w:val="00C40B38"/>
    <w:rsid w:val="00C433D7"/>
    <w:rsid w:val="00C56325"/>
    <w:rsid w:val="00C73944"/>
    <w:rsid w:val="00C75000"/>
    <w:rsid w:val="00CA4021"/>
    <w:rsid w:val="00CA5912"/>
    <w:rsid w:val="00CB2438"/>
    <w:rsid w:val="00CB28E8"/>
    <w:rsid w:val="00CC402E"/>
    <w:rsid w:val="00CD7ACD"/>
    <w:rsid w:val="00CE2C42"/>
    <w:rsid w:val="00CE631D"/>
    <w:rsid w:val="00D11AF4"/>
    <w:rsid w:val="00D15A6E"/>
    <w:rsid w:val="00D22442"/>
    <w:rsid w:val="00D26BC5"/>
    <w:rsid w:val="00D30286"/>
    <w:rsid w:val="00D344D1"/>
    <w:rsid w:val="00D56D50"/>
    <w:rsid w:val="00D62FD4"/>
    <w:rsid w:val="00D802ED"/>
    <w:rsid w:val="00DA0E2A"/>
    <w:rsid w:val="00DB5099"/>
    <w:rsid w:val="00DC1058"/>
    <w:rsid w:val="00DC2008"/>
    <w:rsid w:val="00DC58ED"/>
    <w:rsid w:val="00DD31E6"/>
    <w:rsid w:val="00DD4DF3"/>
    <w:rsid w:val="00DE7CF5"/>
    <w:rsid w:val="00DF265D"/>
    <w:rsid w:val="00E06009"/>
    <w:rsid w:val="00E0699F"/>
    <w:rsid w:val="00E06A64"/>
    <w:rsid w:val="00E12A2A"/>
    <w:rsid w:val="00E15623"/>
    <w:rsid w:val="00E27109"/>
    <w:rsid w:val="00E36344"/>
    <w:rsid w:val="00E55066"/>
    <w:rsid w:val="00E560E0"/>
    <w:rsid w:val="00E6203E"/>
    <w:rsid w:val="00E84DB2"/>
    <w:rsid w:val="00E855D2"/>
    <w:rsid w:val="00E861F4"/>
    <w:rsid w:val="00E930F0"/>
    <w:rsid w:val="00E93750"/>
    <w:rsid w:val="00E9456E"/>
    <w:rsid w:val="00E95773"/>
    <w:rsid w:val="00E971A8"/>
    <w:rsid w:val="00EA0680"/>
    <w:rsid w:val="00EA2CF8"/>
    <w:rsid w:val="00EC414A"/>
    <w:rsid w:val="00EC59AC"/>
    <w:rsid w:val="00ED760C"/>
    <w:rsid w:val="00ED76D2"/>
    <w:rsid w:val="00F0653D"/>
    <w:rsid w:val="00F10D5B"/>
    <w:rsid w:val="00F11378"/>
    <w:rsid w:val="00F17945"/>
    <w:rsid w:val="00F326F8"/>
    <w:rsid w:val="00F36D9C"/>
    <w:rsid w:val="00F41341"/>
    <w:rsid w:val="00F4183A"/>
    <w:rsid w:val="00F45AD0"/>
    <w:rsid w:val="00F52805"/>
    <w:rsid w:val="00F604A7"/>
    <w:rsid w:val="00F75411"/>
    <w:rsid w:val="00F758A1"/>
    <w:rsid w:val="00F75E6C"/>
    <w:rsid w:val="00F76C9B"/>
    <w:rsid w:val="00F9027F"/>
    <w:rsid w:val="00F91D05"/>
    <w:rsid w:val="00F95ADC"/>
    <w:rsid w:val="00FA14A2"/>
    <w:rsid w:val="00FA7444"/>
    <w:rsid w:val="00FB713E"/>
    <w:rsid w:val="00FC1ADC"/>
    <w:rsid w:val="00FC22EB"/>
    <w:rsid w:val="00FC6513"/>
    <w:rsid w:val="00FD0774"/>
    <w:rsid w:val="00FD46A6"/>
    <w:rsid w:val="00FD5836"/>
    <w:rsid w:val="00FD5A5A"/>
    <w:rsid w:val="00FE1FD7"/>
    <w:rsid w:val="00FE405F"/>
    <w:rsid w:val="00FF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ED0B7A"/>
  <w15:docId w15:val="{F608872F-D719-4145-B7C2-5E35D2EE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83A"/>
    <w:rPr>
      <w:rFonts w:ascii="Tahoma" w:hAnsi="Tahoma" w:cs="Tahoma"/>
      <w:sz w:val="16"/>
      <w:szCs w:val="16"/>
    </w:rPr>
  </w:style>
  <w:style w:type="character" w:customStyle="1" w:styleId="BalloonTextChar">
    <w:name w:val="Balloon Text Char"/>
    <w:basedOn w:val="DefaultParagraphFont"/>
    <w:link w:val="BalloonText"/>
    <w:uiPriority w:val="99"/>
    <w:semiHidden/>
    <w:rsid w:val="00F4183A"/>
    <w:rPr>
      <w:rFonts w:ascii="Tahoma" w:hAnsi="Tahoma" w:cs="Tahoma"/>
      <w:sz w:val="16"/>
      <w:szCs w:val="16"/>
    </w:rPr>
  </w:style>
  <w:style w:type="character" w:styleId="Hyperlink">
    <w:name w:val="Hyperlink"/>
    <w:basedOn w:val="DefaultParagraphFont"/>
    <w:rsid w:val="00F4183A"/>
    <w:rPr>
      <w:color w:val="0000FF"/>
      <w:u w:val="single"/>
    </w:rPr>
  </w:style>
  <w:style w:type="paragraph" w:styleId="ListParagraph">
    <w:name w:val="List Paragraph"/>
    <w:basedOn w:val="Normal"/>
    <w:uiPriority w:val="34"/>
    <w:qFormat/>
    <w:rsid w:val="00AC29C5"/>
    <w:pPr>
      <w:ind w:left="720"/>
      <w:contextualSpacing/>
    </w:pPr>
  </w:style>
  <w:style w:type="paragraph" w:styleId="Header">
    <w:name w:val="header"/>
    <w:basedOn w:val="Normal"/>
    <w:link w:val="HeaderChar"/>
    <w:uiPriority w:val="99"/>
    <w:semiHidden/>
    <w:unhideWhenUsed/>
    <w:rsid w:val="00344945"/>
    <w:pPr>
      <w:tabs>
        <w:tab w:val="center" w:pos="4680"/>
        <w:tab w:val="right" w:pos="9360"/>
      </w:tabs>
    </w:pPr>
  </w:style>
  <w:style w:type="character" w:customStyle="1" w:styleId="HeaderChar">
    <w:name w:val="Header Char"/>
    <w:basedOn w:val="DefaultParagraphFont"/>
    <w:link w:val="Header"/>
    <w:uiPriority w:val="99"/>
    <w:semiHidden/>
    <w:rsid w:val="0034494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44945"/>
    <w:pPr>
      <w:tabs>
        <w:tab w:val="center" w:pos="4680"/>
        <w:tab w:val="right" w:pos="9360"/>
      </w:tabs>
    </w:pPr>
  </w:style>
  <w:style w:type="character" w:customStyle="1" w:styleId="FooterChar">
    <w:name w:val="Footer Char"/>
    <w:basedOn w:val="DefaultParagraphFont"/>
    <w:link w:val="Footer"/>
    <w:uiPriority w:val="99"/>
    <w:semiHidden/>
    <w:rsid w:val="00344945"/>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DC1058"/>
  </w:style>
  <w:style w:type="character" w:styleId="UnresolvedMention">
    <w:name w:val="Unresolved Mention"/>
    <w:basedOn w:val="DefaultParagraphFont"/>
    <w:uiPriority w:val="99"/>
    <w:semiHidden/>
    <w:unhideWhenUsed/>
    <w:rsid w:val="002A70D0"/>
    <w:rPr>
      <w:color w:val="605E5C"/>
      <w:shd w:val="clear" w:color="auto" w:fill="E1DFDD"/>
    </w:rPr>
  </w:style>
  <w:style w:type="paragraph" w:styleId="Revision">
    <w:name w:val="Revision"/>
    <w:hidden/>
    <w:uiPriority w:val="99"/>
    <w:semiHidden/>
    <w:rsid w:val="00E855D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00872">
      <w:bodyDiv w:val="1"/>
      <w:marLeft w:val="0"/>
      <w:marRight w:val="0"/>
      <w:marTop w:val="0"/>
      <w:marBottom w:val="0"/>
      <w:divBdr>
        <w:top w:val="none" w:sz="0" w:space="0" w:color="auto"/>
        <w:left w:val="none" w:sz="0" w:space="0" w:color="auto"/>
        <w:bottom w:val="none" w:sz="0" w:space="0" w:color="auto"/>
        <w:right w:val="none" w:sz="0" w:space="0" w:color="auto"/>
      </w:divBdr>
    </w:div>
    <w:div w:id="541751394">
      <w:bodyDiv w:val="1"/>
      <w:marLeft w:val="0"/>
      <w:marRight w:val="0"/>
      <w:marTop w:val="0"/>
      <w:marBottom w:val="0"/>
      <w:divBdr>
        <w:top w:val="none" w:sz="0" w:space="0" w:color="auto"/>
        <w:left w:val="none" w:sz="0" w:space="0" w:color="auto"/>
        <w:bottom w:val="none" w:sz="0" w:space="0" w:color="auto"/>
        <w:right w:val="none" w:sz="0" w:space="0" w:color="auto"/>
      </w:divBdr>
      <w:divsChild>
        <w:div w:id="1225412938">
          <w:marLeft w:val="0"/>
          <w:marRight w:val="0"/>
          <w:marTop w:val="0"/>
          <w:marBottom w:val="0"/>
          <w:divBdr>
            <w:top w:val="none" w:sz="0" w:space="0" w:color="auto"/>
            <w:left w:val="none" w:sz="0" w:space="0" w:color="auto"/>
            <w:bottom w:val="none" w:sz="0" w:space="0" w:color="auto"/>
            <w:right w:val="none" w:sz="0" w:space="0" w:color="auto"/>
          </w:divBdr>
        </w:div>
        <w:div w:id="384446752">
          <w:marLeft w:val="0"/>
          <w:marRight w:val="0"/>
          <w:marTop w:val="0"/>
          <w:marBottom w:val="0"/>
          <w:divBdr>
            <w:top w:val="none" w:sz="0" w:space="0" w:color="auto"/>
            <w:left w:val="none" w:sz="0" w:space="0" w:color="auto"/>
            <w:bottom w:val="none" w:sz="0" w:space="0" w:color="auto"/>
            <w:right w:val="none" w:sz="0" w:space="0" w:color="auto"/>
          </w:divBdr>
        </w:div>
        <w:div w:id="553809930">
          <w:marLeft w:val="0"/>
          <w:marRight w:val="0"/>
          <w:marTop w:val="0"/>
          <w:marBottom w:val="0"/>
          <w:divBdr>
            <w:top w:val="none" w:sz="0" w:space="0" w:color="auto"/>
            <w:left w:val="none" w:sz="0" w:space="0" w:color="auto"/>
            <w:bottom w:val="none" w:sz="0" w:space="0" w:color="auto"/>
            <w:right w:val="none" w:sz="0" w:space="0" w:color="auto"/>
          </w:divBdr>
        </w:div>
        <w:div w:id="1350839560">
          <w:marLeft w:val="0"/>
          <w:marRight w:val="0"/>
          <w:marTop w:val="0"/>
          <w:marBottom w:val="0"/>
          <w:divBdr>
            <w:top w:val="none" w:sz="0" w:space="0" w:color="auto"/>
            <w:left w:val="none" w:sz="0" w:space="0" w:color="auto"/>
            <w:bottom w:val="none" w:sz="0" w:space="0" w:color="auto"/>
            <w:right w:val="none" w:sz="0" w:space="0" w:color="auto"/>
          </w:divBdr>
        </w:div>
      </w:divsChild>
    </w:div>
    <w:div w:id="1026364692">
      <w:bodyDiv w:val="1"/>
      <w:marLeft w:val="0"/>
      <w:marRight w:val="0"/>
      <w:marTop w:val="0"/>
      <w:marBottom w:val="0"/>
      <w:divBdr>
        <w:top w:val="none" w:sz="0" w:space="0" w:color="auto"/>
        <w:left w:val="none" w:sz="0" w:space="0" w:color="auto"/>
        <w:bottom w:val="none" w:sz="0" w:space="0" w:color="auto"/>
        <w:right w:val="none" w:sz="0" w:space="0" w:color="auto"/>
      </w:divBdr>
      <w:divsChild>
        <w:div w:id="316493260">
          <w:marLeft w:val="0"/>
          <w:marRight w:val="0"/>
          <w:marTop w:val="126"/>
          <w:marBottom w:val="126"/>
          <w:divBdr>
            <w:top w:val="single" w:sz="12" w:space="0" w:color="BCBCBC"/>
            <w:left w:val="single" w:sz="12" w:space="0" w:color="BCBCBC"/>
            <w:bottom w:val="single" w:sz="12" w:space="0" w:color="BCBCBC"/>
            <w:right w:val="single" w:sz="12" w:space="0" w:color="BCBCBC"/>
          </w:divBdr>
          <w:divsChild>
            <w:div w:id="1362048321">
              <w:marLeft w:val="0"/>
              <w:marRight w:val="0"/>
              <w:marTop w:val="0"/>
              <w:marBottom w:val="0"/>
              <w:divBdr>
                <w:top w:val="single" w:sz="12" w:space="0" w:color="646569"/>
                <w:left w:val="none" w:sz="0" w:space="0" w:color="auto"/>
                <w:bottom w:val="none" w:sz="0" w:space="0" w:color="auto"/>
                <w:right w:val="none" w:sz="0" w:space="0" w:color="auto"/>
              </w:divBdr>
              <w:divsChild>
                <w:div w:id="1351758627">
                  <w:marLeft w:val="0"/>
                  <w:marRight w:val="0"/>
                  <w:marTop w:val="0"/>
                  <w:marBottom w:val="0"/>
                  <w:divBdr>
                    <w:top w:val="none" w:sz="0" w:space="0" w:color="auto"/>
                    <w:left w:val="none" w:sz="0" w:space="0" w:color="auto"/>
                    <w:bottom w:val="none" w:sz="0" w:space="0" w:color="auto"/>
                    <w:right w:val="none" w:sz="0" w:space="0" w:color="auto"/>
                  </w:divBdr>
                  <w:divsChild>
                    <w:div w:id="2059350965">
                      <w:marLeft w:val="0"/>
                      <w:marRight w:val="0"/>
                      <w:marTop w:val="0"/>
                      <w:marBottom w:val="0"/>
                      <w:divBdr>
                        <w:top w:val="none" w:sz="0" w:space="0" w:color="auto"/>
                        <w:left w:val="none" w:sz="0" w:space="0" w:color="auto"/>
                        <w:bottom w:val="single" w:sz="12" w:space="0" w:color="646569"/>
                        <w:right w:val="none" w:sz="0" w:space="0" w:color="auto"/>
                      </w:divBdr>
                      <w:divsChild>
                        <w:div w:id="1352417628">
                          <w:marLeft w:val="0"/>
                          <w:marRight w:val="0"/>
                          <w:marTop w:val="0"/>
                          <w:marBottom w:val="0"/>
                          <w:divBdr>
                            <w:top w:val="none" w:sz="0" w:space="0" w:color="auto"/>
                            <w:left w:val="none" w:sz="0" w:space="0" w:color="auto"/>
                            <w:bottom w:val="none" w:sz="0" w:space="0" w:color="auto"/>
                            <w:right w:val="none" w:sz="0" w:space="0" w:color="auto"/>
                          </w:divBdr>
                          <w:divsChild>
                            <w:div w:id="357312954">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942778">
      <w:bodyDiv w:val="1"/>
      <w:marLeft w:val="0"/>
      <w:marRight w:val="0"/>
      <w:marTop w:val="0"/>
      <w:marBottom w:val="0"/>
      <w:divBdr>
        <w:top w:val="none" w:sz="0" w:space="0" w:color="auto"/>
        <w:left w:val="none" w:sz="0" w:space="0" w:color="auto"/>
        <w:bottom w:val="none" w:sz="0" w:space="0" w:color="auto"/>
        <w:right w:val="none" w:sz="0" w:space="0" w:color="auto"/>
      </w:divBdr>
      <w:divsChild>
        <w:div w:id="401101742">
          <w:marLeft w:val="0"/>
          <w:marRight w:val="0"/>
          <w:marTop w:val="126"/>
          <w:marBottom w:val="126"/>
          <w:divBdr>
            <w:top w:val="single" w:sz="12" w:space="0" w:color="BCBCBC"/>
            <w:left w:val="single" w:sz="12" w:space="0" w:color="BCBCBC"/>
            <w:bottom w:val="single" w:sz="12" w:space="0" w:color="BCBCBC"/>
            <w:right w:val="single" w:sz="12" w:space="0" w:color="BCBCBC"/>
          </w:divBdr>
          <w:divsChild>
            <w:div w:id="1580749970">
              <w:marLeft w:val="0"/>
              <w:marRight w:val="0"/>
              <w:marTop w:val="0"/>
              <w:marBottom w:val="0"/>
              <w:divBdr>
                <w:top w:val="single" w:sz="12" w:space="0" w:color="646569"/>
                <w:left w:val="none" w:sz="0" w:space="0" w:color="auto"/>
                <w:bottom w:val="none" w:sz="0" w:space="0" w:color="auto"/>
                <w:right w:val="none" w:sz="0" w:space="0" w:color="auto"/>
              </w:divBdr>
              <w:divsChild>
                <w:div w:id="2061828932">
                  <w:marLeft w:val="0"/>
                  <w:marRight w:val="0"/>
                  <w:marTop w:val="0"/>
                  <w:marBottom w:val="0"/>
                  <w:divBdr>
                    <w:top w:val="none" w:sz="0" w:space="0" w:color="auto"/>
                    <w:left w:val="none" w:sz="0" w:space="0" w:color="auto"/>
                    <w:bottom w:val="none" w:sz="0" w:space="0" w:color="auto"/>
                    <w:right w:val="none" w:sz="0" w:space="0" w:color="auto"/>
                  </w:divBdr>
                  <w:divsChild>
                    <w:div w:id="1272977386">
                      <w:marLeft w:val="0"/>
                      <w:marRight w:val="0"/>
                      <w:marTop w:val="0"/>
                      <w:marBottom w:val="0"/>
                      <w:divBdr>
                        <w:top w:val="none" w:sz="0" w:space="0" w:color="auto"/>
                        <w:left w:val="none" w:sz="0" w:space="0" w:color="auto"/>
                        <w:bottom w:val="single" w:sz="12" w:space="0" w:color="646569"/>
                        <w:right w:val="none" w:sz="0" w:space="0" w:color="auto"/>
                      </w:divBdr>
                      <w:divsChild>
                        <w:div w:id="218133914">
                          <w:marLeft w:val="0"/>
                          <w:marRight w:val="0"/>
                          <w:marTop w:val="0"/>
                          <w:marBottom w:val="0"/>
                          <w:divBdr>
                            <w:top w:val="none" w:sz="0" w:space="0" w:color="auto"/>
                            <w:left w:val="none" w:sz="0" w:space="0" w:color="auto"/>
                            <w:bottom w:val="none" w:sz="0" w:space="0" w:color="auto"/>
                            <w:right w:val="none" w:sz="0" w:space="0" w:color="auto"/>
                          </w:divBdr>
                          <w:divsChild>
                            <w:div w:id="1911113249">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01756">
      <w:bodyDiv w:val="1"/>
      <w:marLeft w:val="0"/>
      <w:marRight w:val="5"/>
      <w:marTop w:val="0"/>
      <w:marBottom w:val="484"/>
      <w:divBdr>
        <w:top w:val="none" w:sz="0" w:space="0" w:color="auto"/>
        <w:left w:val="none" w:sz="0" w:space="0" w:color="auto"/>
        <w:bottom w:val="none" w:sz="0" w:space="0" w:color="auto"/>
        <w:right w:val="none" w:sz="0" w:space="0" w:color="auto"/>
      </w:divBdr>
      <w:divsChild>
        <w:div w:id="430123470">
          <w:marLeft w:val="1827"/>
          <w:marRight w:val="0"/>
          <w:marTop w:val="363"/>
          <w:marBottom w:val="242"/>
          <w:divBdr>
            <w:top w:val="none" w:sz="0" w:space="0" w:color="auto"/>
            <w:left w:val="none" w:sz="0" w:space="0" w:color="auto"/>
            <w:bottom w:val="none" w:sz="0" w:space="0" w:color="auto"/>
            <w:right w:val="none" w:sz="0" w:space="0" w:color="auto"/>
          </w:divBdr>
          <w:divsChild>
            <w:div w:id="362635158">
              <w:marLeft w:val="0"/>
              <w:marRight w:val="0"/>
              <w:marTop w:val="0"/>
              <w:marBottom w:val="0"/>
              <w:divBdr>
                <w:top w:val="none" w:sz="0" w:space="0" w:color="auto"/>
                <w:left w:val="none" w:sz="0" w:space="0" w:color="auto"/>
                <w:bottom w:val="none" w:sz="0" w:space="0" w:color="auto"/>
                <w:right w:val="none" w:sz="0" w:space="0" w:color="auto"/>
              </w:divBdr>
              <w:divsChild>
                <w:div w:id="1782260502">
                  <w:marLeft w:val="0"/>
                  <w:marRight w:val="61"/>
                  <w:marTop w:val="61"/>
                  <w:marBottom w:val="61"/>
                  <w:divBdr>
                    <w:top w:val="single" w:sz="12" w:space="0" w:color="CCCCCC"/>
                    <w:left w:val="single" w:sz="12" w:space="0" w:color="CCCCCC"/>
                    <w:bottom w:val="single" w:sz="12" w:space="0" w:color="CCCCCC"/>
                    <w:right w:val="single" w:sz="12" w:space="0" w:color="CCCCCC"/>
                  </w:divBdr>
                </w:div>
              </w:divsChild>
            </w:div>
          </w:divsChild>
        </w:div>
      </w:divsChild>
    </w:div>
    <w:div w:id="1501501489">
      <w:bodyDiv w:val="1"/>
      <w:marLeft w:val="0"/>
      <w:marRight w:val="0"/>
      <w:marTop w:val="0"/>
      <w:marBottom w:val="0"/>
      <w:divBdr>
        <w:top w:val="none" w:sz="0" w:space="0" w:color="auto"/>
        <w:left w:val="none" w:sz="0" w:space="0" w:color="auto"/>
        <w:bottom w:val="none" w:sz="0" w:space="0" w:color="auto"/>
        <w:right w:val="none" w:sz="0" w:space="0" w:color="auto"/>
      </w:divBdr>
    </w:div>
    <w:div w:id="1980500209">
      <w:bodyDiv w:val="1"/>
      <w:marLeft w:val="0"/>
      <w:marRight w:val="5"/>
      <w:marTop w:val="0"/>
      <w:marBottom w:val="484"/>
      <w:divBdr>
        <w:top w:val="none" w:sz="0" w:space="0" w:color="auto"/>
        <w:left w:val="none" w:sz="0" w:space="0" w:color="auto"/>
        <w:bottom w:val="none" w:sz="0" w:space="0" w:color="auto"/>
        <w:right w:val="none" w:sz="0" w:space="0" w:color="auto"/>
      </w:divBdr>
      <w:divsChild>
        <w:div w:id="1190796657">
          <w:marLeft w:val="1827"/>
          <w:marRight w:val="0"/>
          <w:marTop w:val="363"/>
          <w:marBottom w:val="242"/>
          <w:divBdr>
            <w:top w:val="none" w:sz="0" w:space="0" w:color="auto"/>
            <w:left w:val="none" w:sz="0" w:space="0" w:color="auto"/>
            <w:bottom w:val="none" w:sz="0" w:space="0" w:color="auto"/>
            <w:right w:val="none" w:sz="0" w:space="0" w:color="auto"/>
          </w:divBdr>
          <w:divsChild>
            <w:div w:id="908269038">
              <w:marLeft w:val="0"/>
              <w:marRight w:val="0"/>
              <w:marTop w:val="0"/>
              <w:marBottom w:val="0"/>
              <w:divBdr>
                <w:top w:val="none" w:sz="0" w:space="0" w:color="auto"/>
                <w:left w:val="none" w:sz="0" w:space="0" w:color="auto"/>
                <w:bottom w:val="none" w:sz="0" w:space="0" w:color="auto"/>
                <w:right w:val="none" w:sz="0" w:space="0" w:color="auto"/>
              </w:divBdr>
              <w:divsChild>
                <w:div w:id="1736314112">
                  <w:marLeft w:val="0"/>
                  <w:marRight w:val="61"/>
                  <w:marTop w:val="61"/>
                  <w:marBottom w:val="61"/>
                  <w:divBdr>
                    <w:top w:val="single" w:sz="12" w:space="0" w:color="CCCCCC"/>
                    <w:left w:val="single" w:sz="12" w:space="0" w:color="CCCCCC"/>
                    <w:bottom w:val="single" w:sz="12" w:space="0" w:color="CCCCCC"/>
                    <w:right w:val="single" w:sz="12" w:space="0"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sile.michael@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way.aidan@epa.gov" TargetMode="External"/><Relationship Id="rId5" Type="http://schemas.openxmlformats.org/officeDocument/2006/relationships/webSettings" Target="webSettings.xml"/><Relationship Id="rId10" Type="http://schemas.openxmlformats.org/officeDocument/2006/relationships/hyperlink" Target="mailto:basile.michael@epa.gov" TargetMode="External"/><Relationship Id="rId4" Type="http://schemas.openxmlformats.org/officeDocument/2006/relationships/settings" Target="settings.xml"/><Relationship Id="rId9" Type="http://schemas.openxmlformats.org/officeDocument/2006/relationships/hyperlink" Target="mailto:conway.aidan@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24C8-CA7C-4F34-B6C8-1C337E51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lkim02</dc:creator>
  <cp:lastModifiedBy>Gladkowski, Mary</cp:lastModifiedBy>
  <cp:revision>2</cp:revision>
  <cp:lastPrinted>2014-06-23T20:38:00Z</cp:lastPrinted>
  <dcterms:created xsi:type="dcterms:W3CDTF">2021-12-01T20:37:00Z</dcterms:created>
  <dcterms:modified xsi:type="dcterms:W3CDTF">2021-12-01T20:37:00Z</dcterms:modified>
</cp:coreProperties>
</file>